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AC" w:rsidRDefault="00F228AC" w:rsidP="00F228AC">
      <w:pPr>
        <w:widowControl w:val="0"/>
        <w:autoSpaceDE w:val="0"/>
        <w:autoSpaceDN w:val="0"/>
        <w:adjustRightInd w:val="0"/>
        <w:ind w:left="-1701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7734935" cy="11370310"/>
            <wp:effectExtent l="0" t="0" r="1206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935" cy="1137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AC" w:rsidRDefault="00F228AC" w:rsidP="00F228AC">
      <w:pPr>
        <w:jc w:val="center"/>
        <w:rPr>
          <w:rFonts w:ascii="Times New Roman" w:hAnsi="Times New Roman" w:cs="Times New Roman"/>
          <w:b/>
        </w:rPr>
      </w:pPr>
    </w:p>
    <w:p w:rsidR="00F228AC" w:rsidRPr="00DB60AE" w:rsidRDefault="00F228AC" w:rsidP="00F228AC">
      <w:pPr>
        <w:jc w:val="center"/>
        <w:rPr>
          <w:rFonts w:ascii="Times New Roman" w:hAnsi="Times New Roman" w:cs="Times New Roman"/>
          <w:b/>
        </w:rPr>
      </w:pPr>
      <w:r w:rsidRPr="00DB60AE">
        <w:rPr>
          <w:rFonts w:ascii="Times New Roman" w:hAnsi="Times New Roman" w:cs="Times New Roman"/>
          <w:b/>
        </w:rPr>
        <w:t>25 ноября 2017 года</w:t>
      </w:r>
    </w:p>
    <w:p w:rsidR="00F228AC" w:rsidRPr="00D57066" w:rsidRDefault="00F228AC" w:rsidP="00F228AC">
      <w:pPr>
        <w:spacing w:line="200" w:lineRule="exact"/>
        <w:rPr>
          <w:rFonts w:ascii="Times New Roman" w:hAnsi="Times New Roman" w:cs="Times New Roman"/>
          <w:b/>
        </w:rPr>
      </w:pPr>
    </w:p>
    <w:p w:rsidR="00F228AC" w:rsidRDefault="00F228AC" w:rsidP="00F228AC">
      <w:pPr>
        <w:pStyle w:val="1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чемпионата.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 целью развития и популяризации спортивных танцев в Ставропольском крае, привлечения внимания общественности, городских и краевых государственных органов, коммерческих структур, спортивных организаций, родителей для эффективного использования данного вида спорта в целях повышения занятости детей и подростков в свободное от учебы время, привития прекрасного и воспитания эстетических качеств юношей и девушек.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чемпионата.</w:t>
      </w:r>
    </w:p>
    <w:p w:rsidR="00F228AC" w:rsidRDefault="00F228AC" w:rsidP="00F228AC">
      <w:pPr>
        <w:pStyle w:val="1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спортсменов различных клубов Ставропольского края, Северо-Кавказского Федерального округа в данном виде спорта во всех возрастных категориях.</w:t>
      </w:r>
    </w:p>
    <w:p w:rsidR="00F228AC" w:rsidRDefault="00F228AC" w:rsidP="00F228AC">
      <w:pPr>
        <w:pStyle w:val="1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демонстрация возможностей, достижений молодых спортсменов в данном виде спорта путем проведения открытых соревнований во всех возрастных категориях (от 6 до 30 лет).</w:t>
      </w:r>
    </w:p>
    <w:p w:rsidR="00F228AC" w:rsidRDefault="00F228AC" w:rsidP="00F228AC">
      <w:pPr>
        <w:pStyle w:val="1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диалога, развитие рабочих контактов и разработка предложений по организационному обеспечению проведения подобного рода соревнований.</w:t>
      </w:r>
    </w:p>
    <w:p w:rsidR="00F228AC" w:rsidRDefault="00F228AC" w:rsidP="00F228AC">
      <w:pPr>
        <w:pStyle w:val="1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благоприятной обстановки для привлечения внимания государственных структур, руководителей коммерческих и спортивных организаций к программам по поддержанию развития одаренных детей и имиджу данного вида спорта в Ставропольском крае.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проведения.</w:t>
      </w:r>
    </w:p>
    <w:p w:rsidR="00F228AC" w:rsidRPr="00FC10B5" w:rsidRDefault="00F228AC" w:rsidP="00F228AC">
      <w:pPr>
        <w:pStyle w:val="1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B5">
        <w:rPr>
          <w:rFonts w:ascii="Times New Roman" w:hAnsi="Times New Roman" w:cs="Times New Roman"/>
          <w:sz w:val="24"/>
          <w:szCs w:val="24"/>
        </w:rPr>
        <w:t>Место проведения – г. Ставрополь, 50 лет ВЛКСМ, 49а, МБУ ДО «ФОК «Русь»          г. Ставрополя.</w:t>
      </w:r>
    </w:p>
    <w:p w:rsidR="00F228AC" w:rsidRDefault="00F228AC" w:rsidP="00F228AC">
      <w:pPr>
        <w:pStyle w:val="1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– </w:t>
      </w:r>
      <w:r w:rsidRPr="005D2B89">
        <w:rPr>
          <w:rFonts w:ascii="Times New Roman" w:hAnsi="Times New Roman" w:cs="Times New Roman"/>
          <w:sz w:val="24"/>
          <w:szCs w:val="24"/>
        </w:rPr>
        <w:t>2</w:t>
      </w:r>
      <w:r w:rsidRPr="003A5501">
        <w:rPr>
          <w:rFonts w:ascii="Times New Roman" w:hAnsi="Times New Roman" w:cs="Times New Roman"/>
          <w:sz w:val="24"/>
          <w:szCs w:val="24"/>
        </w:rPr>
        <w:t xml:space="preserve">5 </w:t>
      </w:r>
      <w:r w:rsidRPr="005D2B89">
        <w:rPr>
          <w:rFonts w:ascii="Times New Roman" w:hAnsi="Times New Roman" w:cs="Times New Roman"/>
          <w:sz w:val="24"/>
          <w:szCs w:val="24"/>
        </w:rPr>
        <w:t>ноября 201</w:t>
      </w:r>
      <w:r w:rsidRPr="003A5501">
        <w:rPr>
          <w:rFonts w:ascii="Times New Roman" w:hAnsi="Times New Roman" w:cs="Times New Roman"/>
          <w:sz w:val="24"/>
          <w:szCs w:val="24"/>
        </w:rPr>
        <w:t>7</w:t>
      </w:r>
      <w:r w:rsidRPr="005D2B8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8AC" w:rsidRDefault="00F228AC" w:rsidP="00F228AC">
      <w:pPr>
        <w:pStyle w:val="1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Организаторы соревнований.</w:t>
      </w:r>
    </w:p>
    <w:p w:rsidR="00F228AC" w:rsidRPr="00FC10B5" w:rsidRDefault="00F228AC" w:rsidP="00F228AC">
      <w:pPr>
        <w:pStyle w:val="1"/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Ставропольская краевая общественная спортивная организация</w:t>
      </w:r>
      <w:r w:rsidRPr="00FC10B5">
        <w:rPr>
          <w:rFonts w:ascii="Times New Roman" w:hAnsi="Times New Roman" w:cs="Times New Roman"/>
          <w:sz w:val="24"/>
          <w:szCs w:val="24"/>
        </w:rPr>
        <w:t xml:space="preserve"> Федерация танцевального спорта Ставропольского края;</w:t>
      </w:r>
    </w:p>
    <w:p w:rsidR="00F228AC" w:rsidRPr="00FC10B5" w:rsidRDefault="00F228AC" w:rsidP="00F228AC">
      <w:pPr>
        <w:pStyle w:val="1"/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0B5">
        <w:rPr>
          <w:rFonts w:ascii="Times New Roman" w:hAnsi="Times New Roman" w:cs="Times New Roman"/>
          <w:sz w:val="24"/>
          <w:szCs w:val="24"/>
        </w:rPr>
        <w:t>Комитет физической культуры и спорта администрации города Ставрополя;</w:t>
      </w:r>
    </w:p>
    <w:p w:rsidR="00F228AC" w:rsidRDefault="00F228AC" w:rsidP="00F228AC">
      <w:pPr>
        <w:pStyle w:val="1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общественная организация танцевально-спортивный клуб «БОНУС»</w:t>
      </w:r>
      <w:r w:rsidRPr="00B715D0">
        <w:rPr>
          <w:rFonts w:ascii="Times New Roman" w:hAnsi="Times New Roman" w:cs="Times New Roman"/>
          <w:sz w:val="24"/>
          <w:szCs w:val="24"/>
        </w:rPr>
        <w:t>;</w:t>
      </w:r>
    </w:p>
    <w:p w:rsidR="00F228AC" w:rsidRPr="005D2B89" w:rsidRDefault="00F228AC" w:rsidP="00F228AC">
      <w:pPr>
        <w:pStyle w:val="1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Танцевально-спортивный клуб «ЭВРИКА»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соревнований.</w:t>
      </w:r>
    </w:p>
    <w:p w:rsidR="00F228AC" w:rsidRDefault="00F228AC" w:rsidP="00F228AC">
      <w:pPr>
        <w:pStyle w:val="1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чемпионата включает следующее:</w:t>
      </w:r>
    </w:p>
    <w:p w:rsidR="00F228AC" w:rsidRDefault="00F228AC" w:rsidP="00F228AC">
      <w:pPr>
        <w:pStyle w:val="1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соревнований по спортивным бальным танцам во всех возрастных категориях: «Мальчики и девочки 7-9 лет», «Мальчики и девочки 10-11 лет», «Юноши и девушки 12-13 лет», «Юниоры и юниорки 16-18 лет», «Мужчины и женщины». Соревнования по массовому спорту и спорту высших достижений проходят отдельными блоками.</w:t>
      </w:r>
    </w:p>
    <w:p w:rsidR="00F228AC" w:rsidRDefault="00F228AC" w:rsidP="00F228AC">
      <w:pPr>
        <w:pStyle w:val="1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F228AC" w:rsidRPr="00495610" w:rsidRDefault="00F228AC" w:rsidP="00F228AC">
      <w:pPr>
        <w:pStyle w:val="1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610">
        <w:rPr>
          <w:rFonts w:ascii="Times New Roman" w:hAnsi="Times New Roman" w:cs="Times New Roman"/>
          <w:b/>
          <w:bCs/>
          <w:sz w:val="24"/>
          <w:szCs w:val="24"/>
        </w:rPr>
        <w:t>Участники чемпионата.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юноши и девушки, юниоры и юниорки, мужчины и женщины – представители (спортсмены) клубов Ставропольского края и Южного Федерального округа, приехавших на </w:t>
      </w:r>
      <w:r>
        <w:rPr>
          <w:rFonts w:ascii="Times New Roman" w:hAnsi="Times New Roman" w:cs="Times New Roman"/>
          <w:sz w:val="24"/>
          <w:szCs w:val="24"/>
        </w:rPr>
        <w:lastRenderedPageBreak/>
        <w:t>турнир; представители государственных органов, коммерческих и спортивных организаций, родители танцоров.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подведения итогов.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как личные. Победители и призеры в каждой категории определяются на основании правил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Награждение.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в каждой категории награждаются кубками, медалями и грамотами. 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Финансирование.</w:t>
      </w:r>
    </w:p>
    <w:p w:rsidR="00F228AC" w:rsidRPr="00510263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0263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чемпионата, не</w:t>
      </w:r>
      <w:r>
        <w:rPr>
          <w:rFonts w:ascii="Times New Roman" w:hAnsi="Times New Roman" w:cs="Times New Roman"/>
          <w:sz w:val="24"/>
          <w:szCs w:val="24"/>
        </w:rPr>
        <w:t xml:space="preserve">сут </w:t>
      </w:r>
      <w:r w:rsidRPr="00510263">
        <w:rPr>
          <w:rFonts w:ascii="Times New Roman" w:hAnsi="Times New Roman" w:cs="Times New Roman"/>
          <w:sz w:val="24"/>
          <w:szCs w:val="24"/>
        </w:rPr>
        <w:t>детская общественная организация танцевально-спортивный клуб «БОНУС»</w:t>
      </w:r>
      <w:r>
        <w:rPr>
          <w:rFonts w:ascii="Times New Roman" w:hAnsi="Times New Roman" w:cs="Times New Roman"/>
          <w:sz w:val="24"/>
          <w:szCs w:val="24"/>
        </w:rPr>
        <w:t xml:space="preserve"> и танцевально-спортивный клуб «ЭВРИКА»</w:t>
      </w:r>
      <w:r w:rsidRPr="00510263">
        <w:rPr>
          <w:rFonts w:ascii="Times New Roman" w:hAnsi="Times New Roman" w:cs="Times New Roman"/>
          <w:sz w:val="24"/>
          <w:szCs w:val="24"/>
        </w:rPr>
        <w:t>.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0263">
        <w:rPr>
          <w:rFonts w:ascii="Times New Roman" w:hAnsi="Times New Roman" w:cs="Times New Roman"/>
          <w:sz w:val="24"/>
          <w:szCs w:val="24"/>
        </w:rPr>
        <w:t>Все расходы, связанные с подготовкой и участием спортсменов в чемпионате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0263">
        <w:rPr>
          <w:rFonts w:ascii="Times New Roman" w:hAnsi="Times New Roman" w:cs="Times New Roman"/>
          <w:sz w:val="24"/>
          <w:szCs w:val="24"/>
        </w:rPr>
        <w:t xml:space="preserve"> несут командирующие организации.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зрителей.</w:t>
      </w:r>
    </w:p>
    <w:p w:rsidR="00F228AC" w:rsidRPr="00FC10B5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FC10B5">
        <w:rPr>
          <w:rFonts w:ascii="Times New Roman" w:hAnsi="Times New Roman" w:cs="Times New Roman"/>
          <w:sz w:val="24"/>
          <w:szCs w:val="24"/>
        </w:rPr>
        <w:t>проводятся в МБУ ДО «ФОК «Русь» города Ставрополя, отвечающему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F228AC" w:rsidRDefault="00F228AC" w:rsidP="00F228AC">
      <w:pPr>
        <w:pStyle w:val="1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C10B5">
        <w:rPr>
          <w:rFonts w:ascii="Times New Roman" w:hAnsi="Times New Roman" w:cs="Times New Roman"/>
          <w:sz w:val="24"/>
          <w:szCs w:val="24"/>
        </w:rPr>
        <w:t xml:space="preserve">Ответственные исполнители: директор МБУ ДО «ФОК «Русь» города Ставрополя </w:t>
      </w:r>
      <w:proofErr w:type="spellStart"/>
      <w:r w:rsidRPr="00FC10B5">
        <w:rPr>
          <w:rFonts w:ascii="Times New Roman" w:hAnsi="Times New Roman" w:cs="Times New Roman"/>
          <w:sz w:val="24"/>
          <w:szCs w:val="24"/>
        </w:rPr>
        <w:t>Надеин</w:t>
      </w:r>
      <w:proofErr w:type="spellEnd"/>
      <w:r w:rsidRPr="00FC10B5">
        <w:rPr>
          <w:rFonts w:ascii="Times New Roman" w:hAnsi="Times New Roman" w:cs="Times New Roman"/>
          <w:sz w:val="24"/>
          <w:szCs w:val="24"/>
        </w:rPr>
        <w:t xml:space="preserve"> М.В., организатор соревнований Кочкина М.В и главный судья.</w:t>
      </w:r>
    </w:p>
    <w:p w:rsidR="00F228AC" w:rsidRDefault="00F228AC" w:rsidP="00F228AC">
      <w:pPr>
        <w:pStyle w:val="1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Страхование участников.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соревнованиях осуществляется только при наличии договора (оригинал) о страховании от несчастных случаев, жизни и здоровья на каждого участника соревнований.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участников соревнований может производиться за счет бюджетных и внебюджетных средств, в соответствии с законодательством РФ и субъектов РФ.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подачи заявки.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соревнованиях подаются заявки от каждого конкретного танцевально-спортивного клуба в соответствии с правилами СТСР</w:t>
      </w:r>
      <w:r w:rsidRPr="00F02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почта: </w:t>
      </w:r>
      <w:hyperlink r:id="rId6" w:history="1">
        <w:r w:rsidRPr="008B65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tskbis</w:t>
        </w:r>
        <w:r w:rsidRPr="008B655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B65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B655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B65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E426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мобильный телефон: +79187686659, Кочкина Марина.</w:t>
      </w: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Default="00F228AC" w:rsidP="00F228AC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8AC" w:rsidRPr="003A5501" w:rsidRDefault="00F228AC" w:rsidP="00F228AC">
      <w:pPr>
        <w:pStyle w:val="1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501">
        <w:rPr>
          <w:rFonts w:ascii="Times New Roman" w:hAnsi="Times New Roman" w:cs="Times New Roman"/>
          <w:b/>
          <w:sz w:val="32"/>
          <w:szCs w:val="32"/>
        </w:rPr>
        <w:t>ДАННОЕ ПОЛОЖЕНИЕ</w:t>
      </w:r>
    </w:p>
    <w:p w:rsidR="00F228AC" w:rsidRPr="003A5501" w:rsidRDefault="00F228AC" w:rsidP="00F228AC">
      <w:pPr>
        <w:pStyle w:val="1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ЯВЛЯЕТСЯ О</w:t>
      </w:r>
      <w:r w:rsidRPr="003A5501">
        <w:rPr>
          <w:rFonts w:ascii="Times New Roman" w:hAnsi="Times New Roman" w:cs="Times New Roman"/>
          <w:b/>
          <w:sz w:val="32"/>
          <w:szCs w:val="32"/>
        </w:rPr>
        <w:t>ФИЦИАЛЬНЫМ ВЫЗОВОМ</w:t>
      </w:r>
    </w:p>
    <w:p w:rsidR="00D90E85" w:rsidRDefault="00F228AC" w:rsidP="00765264">
      <w:pPr>
        <w:pStyle w:val="1"/>
        <w:spacing w:line="240" w:lineRule="auto"/>
        <w:ind w:left="0" w:firstLine="426"/>
        <w:jc w:val="center"/>
      </w:pPr>
      <w:r w:rsidRPr="003A5501">
        <w:rPr>
          <w:rFonts w:ascii="Times New Roman" w:hAnsi="Times New Roman" w:cs="Times New Roman"/>
          <w:b/>
          <w:sz w:val="32"/>
          <w:szCs w:val="32"/>
        </w:rPr>
        <w:t>ДЛЯ УЧАСТИЯ В СОРЕВНОВАНИЯХ</w:t>
      </w:r>
      <w:bookmarkStart w:id="0" w:name="_GoBack"/>
      <w:bookmarkEnd w:id="0"/>
    </w:p>
    <w:sectPr w:rsidR="00D90E85" w:rsidSect="00F228AC">
      <w:pgSz w:w="12240" w:h="15840"/>
      <w:pgMar w:top="0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A5A"/>
    <w:multiLevelType w:val="hybridMultilevel"/>
    <w:tmpl w:val="BD6A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081C77"/>
    <w:multiLevelType w:val="hybridMultilevel"/>
    <w:tmpl w:val="BD6A150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779A15BA"/>
    <w:multiLevelType w:val="hybridMultilevel"/>
    <w:tmpl w:val="4CCEF4A8"/>
    <w:lvl w:ilvl="0" w:tplc="136A0B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9AB71D4"/>
    <w:multiLevelType w:val="hybridMultilevel"/>
    <w:tmpl w:val="B0E0FB1C"/>
    <w:lvl w:ilvl="0" w:tplc="558A030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8AC"/>
    <w:rsid w:val="00765264"/>
    <w:rsid w:val="00D90E85"/>
    <w:rsid w:val="00DE69AE"/>
    <w:rsid w:val="00F2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A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AC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F228AC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</w:rPr>
  </w:style>
  <w:style w:type="character" w:styleId="a5">
    <w:name w:val="Hyperlink"/>
    <w:rsid w:val="00F22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A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AC"/>
    <w:rPr>
      <w:rFonts w:ascii="Lucida Grande CY" w:hAnsi="Lucida Grande CY" w:cs="Lucida Grande CY"/>
      <w:sz w:val="18"/>
      <w:szCs w:val="18"/>
    </w:rPr>
  </w:style>
  <w:style w:type="paragraph" w:customStyle="1" w:styleId="ListParagraph">
    <w:name w:val="List Paragraph"/>
    <w:basedOn w:val="a"/>
    <w:rsid w:val="00F228AC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</w:rPr>
  </w:style>
  <w:style w:type="character" w:styleId="a5">
    <w:name w:val="Hyperlink"/>
    <w:rsid w:val="00F22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kbi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Кондраков</dc:creator>
  <cp:keywords/>
  <dc:description/>
  <cp:lastModifiedBy>Галина</cp:lastModifiedBy>
  <cp:revision>2</cp:revision>
  <dcterms:created xsi:type="dcterms:W3CDTF">2017-11-17T09:13:00Z</dcterms:created>
  <dcterms:modified xsi:type="dcterms:W3CDTF">2017-11-17T09:28:00Z</dcterms:modified>
</cp:coreProperties>
</file>