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B0" w:rsidRDefault="002649B0" w:rsidP="002649B0">
      <w:pPr>
        <w:pStyle w:val="a6"/>
        <w:ind w:left="360"/>
        <w:jc w:val="center"/>
        <w:rPr>
          <w:szCs w:val="28"/>
        </w:rPr>
      </w:pPr>
      <w:r>
        <w:rPr>
          <w:szCs w:val="28"/>
        </w:rPr>
        <w:t>Муниципальное автономное учреждения дополнительного образования  Дом детского творчества Октябрьского района</w:t>
      </w:r>
    </w:p>
    <w:p w:rsidR="002649B0" w:rsidRDefault="002649B0" w:rsidP="002649B0">
      <w:pPr>
        <w:pStyle w:val="a6"/>
        <w:ind w:left="360"/>
        <w:jc w:val="center"/>
        <w:rPr>
          <w:szCs w:val="28"/>
        </w:rPr>
      </w:pPr>
    </w:p>
    <w:p w:rsidR="002649B0" w:rsidRDefault="002649B0" w:rsidP="00264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9B0" w:rsidRDefault="002649B0" w:rsidP="002649B0">
      <w:pPr>
        <w:jc w:val="center"/>
        <w:rPr>
          <w:rFonts w:ascii="Times New Roman" w:hAnsi="Times New Roman" w:cs="Times New Roman"/>
          <w:sz w:val="28"/>
        </w:rPr>
      </w:pPr>
    </w:p>
    <w:p w:rsidR="002649B0" w:rsidRDefault="002649B0" w:rsidP="002649B0">
      <w:pPr>
        <w:pStyle w:val="a4"/>
        <w:rPr>
          <w:rFonts w:eastAsiaTheme="minorHAnsi"/>
          <w:sz w:val="20"/>
          <w:lang w:eastAsia="en-US"/>
        </w:rPr>
      </w:pPr>
    </w:p>
    <w:p w:rsidR="002649B0" w:rsidRDefault="002649B0" w:rsidP="002649B0">
      <w:pPr>
        <w:pStyle w:val="a4"/>
        <w:rPr>
          <w:rFonts w:eastAsiaTheme="minorHAnsi"/>
          <w:sz w:val="20"/>
          <w:lang w:eastAsia="en-US"/>
        </w:rPr>
      </w:pPr>
    </w:p>
    <w:p w:rsidR="002649B0" w:rsidRDefault="002649B0" w:rsidP="002649B0">
      <w:pPr>
        <w:pStyle w:val="a4"/>
        <w:rPr>
          <w:rFonts w:eastAsiaTheme="minorHAnsi"/>
          <w:sz w:val="20"/>
          <w:lang w:eastAsia="en-US"/>
        </w:rPr>
      </w:pPr>
    </w:p>
    <w:p w:rsidR="002649B0" w:rsidRDefault="002649B0" w:rsidP="002649B0">
      <w:pPr>
        <w:pStyle w:val="a4"/>
        <w:rPr>
          <w:rFonts w:eastAsiaTheme="minorHAnsi"/>
          <w:sz w:val="20"/>
          <w:lang w:eastAsia="en-US"/>
        </w:rPr>
      </w:pPr>
    </w:p>
    <w:p w:rsidR="002649B0" w:rsidRDefault="002649B0" w:rsidP="002649B0">
      <w:pPr>
        <w:pStyle w:val="a4"/>
        <w:rPr>
          <w:rFonts w:eastAsiaTheme="minorHAnsi"/>
          <w:sz w:val="20"/>
          <w:lang w:eastAsia="en-US"/>
        </w:rPr>
      </w:pPr>
    </w:p>
    <w:p w:rsidR="002649B0" w:rsidRDefault="002649B0" w:rsidP="002649B0">
      <w:pPr>
        <w:pStyle w:val="a4"/>
        <w:jc w:val="left"/>
        <w:rPr>
          <w:rFonts w:eastAsiaTheme="minorHAnsi"/>
          <w:sz w:val="20"/>
          <w:lang w:eastAsia="en-US"/>
        </w:rPr>
      </w:pPr>
    </w:p>
    <w:p w:rsidR="002649B0" w:rsidRDefault="002649B0" w:rsidP="002649B0">
      <w:pPr>
        <w:pStyle w:val="a4"/>
        <w:rPr>
          <w:i/>
          <w:sz w:val="40"/>
          <w:szCs w:val="40"/>
          <w:u w:val="single"/>
        </w:rPr>
      </w:pPr>
    </w:p>
    <w:p w:rsidR="002649B0" w:rsidRDefault="002649B0" w:rsidP="002649B0">
      <w:pPr>
        <w:pStyle w:val="a4"/>
        <w:rPr>
          <w:i/>
          <w:sz w:val="40"/>
          <w:szCs w:val="40"/>
          <w:u w:val="single"/>
        </w:rPr>
      </w:pPr>
    </w:p>
    <w:p w:rsidR="002649B0" w:rsidRDefault="002649B0" w:rsidP="002649B0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>Школа педагога</w:t>
      </w:r>
    </w:p>
    <w:p w:rsidR="002649B0" w:rsidRDefault="002649B0" w:rsidP="002649B0">
      <w:pPr>
        <w:pStyle w:val="a4"/>
        <w:rPr>
          <w:i/>
          <w:sz w:val="40"/>
          <w:szCs w:val="40"/>
          <w:u w:val="single"/>
        </w:rPr>
      </w:pPr>
    </w:p>
    <w:p w:rsidR="002649B0" w:rsidRDefault="002649B0" w:rsidP="002649B0">
      <w:pPr>
        <w:pStyle w:val="a4"/>
        <w:rPr>
          <w:b/>
          <w:sz w:val="48"/>
          <w:szCs w:val="48"/>
        </w:rPr>
      </w:pPr>
    </w:p>
    <w:p w:rsidR="002649B0" w:rsidRDefault="002649B0" w:rsidP="0026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Методическая памятка </w:t>
      </w: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2649B0" w:rsidRDefault="002649B0" w:rsidP="0026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педагогов дополнительного образования</w:t>
      </w:r>
    </w:p>
    <w:p w:rsidR="002649B0" w:rsidRDefault="002649B0" w:rsidP="0026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49B0" w:rsidRDefault="002649B0" w:rsidP="002649B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</w:t>
      </w:r>
      <w:r w:rsidRPr="002649B0">
        <w:rPr>
          <w:b/>
          <w:bCs/>
          <w:color w:val="000000"/>
          <w:sz w:val="40"/>
          <w:szCs w:val="40"/>
        </w:rPr>
        <w:t xml:space="preserve">Примерная модель учебного занятия  </w:t>
      </w:r>
    </w:p>
    <w:p w:rsidR="002649B0" w:rsidRPr="002C1146" w:rsidRDefault="002649B0" w:rsidP="002649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 xml:space="preserve">      </w:t>
      </w:r>
      <w:r w:rsidRPr="002649B0">
        <w:rPr>
          <w:b/>
          <w:bCs/>
          <w:color w:val="000000"/>
          <w:sz w:val="40"/>
          <w:szCs w:val="40"/>
        </w:rPr>
        <w:t>и методы организации занятия</w:t>
      </w:r>
    </w:p>
    <w:p w:rsidR="002649B0" w:rsidRDefault="002649B0" w:rsidP="0026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49B0" w:rsidRDefault="002649B0" w:rsidP="002649B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649B0" w:rsidRDefault="002649B0" w:rsidP="002649B0">
      <w:pPr>
        <w:rPr>
          <w:rFonts w:ascii="Times New Roman" w:hAnsi="Times New Roman" w:cs="Times New Roman"/>
          <w:sz w:val="28"/>
          <w:szCs w:val="28"/>
        </w:rPr>
      </w:pPr>
    </w:p>
    <w:p w:rsidR="002649B0" w:rsidRDefault="002649B0" w:rsidP="00264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9B0" w:rsidRDefault="002649B0" w:rsidP="00264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9B0" w:rsidRDefault="007D0511" w:rsidP="00264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Методист: </w:t>
      </w:r>
      <w:bookmarkStart w:id="0" w:name="_GoBack"/>
      <w:bookmarkEnd w:id="0"/>
      <w:r w:rsidR="002649B0">
        <w:rPr>
          <w:rFonts w:ascii="Times New Roman" w:hAnsi="Times New Roman" w:cs="Times New Roman"/>
          <w:sz w:val="28"/>
          <w:szCs w:val="28"/>
        </w:rPr>
        <w:t xml:space="preserve"> Ряжская Е.С./</w:t>
      </w:r>
    </w:p>
    <w:p w:rsidR="002649B0" w:rsidRDefault="002649B0" w:rsidP="00264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9B0" w:rsidRDefault="002649B0" w:rsidP="00264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9B0" w:rsidRDefault="002649B0" w:rsidP="00264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Ставрополь, 2021 г.</w:t>
      </w:r>
    </w:p>
    <w:p w:rsidR="002C1146" w:rsidRPr="002C1146" w:rsidRDefault="002C1146" w:rsidP="002C1146">
      <w:pPr>
        <w:pStyle w:val="a3"/>
        <w:rPr>
          <w:b/>
          <w:bCs/>
          <w:color w:val="000000"/>
          <w:sz w:val="32"/>
          <w:szCs w:val="32"/>
        </w:rPr>
      </w:pPr>
      <w:r w:rsidRPr="002C1146">
        <w:rPr>
          <w:b/>
          <w:bCs/>
          <w:color w:val="000000"/>
          <w:sz w:val="32"/>
          <w:szCs w:val="32"/>
        </w:rPr>
        <w:lastRenderedPageBreak/>
        <w:t>Методическая памятка для педагогов дополнительного образования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b/>
          <w:bCs/>
          <w:color w:val="000000"/>
          <w:sz w:val="28"/>
          <w:szCs w:val="28"/>
        </w:rPr>
        <w:t>Примерная модель</w:t>
      </w:r>
      <w:r w:rsidR="002C1146">
        <w:rPr>
          <w:b/>
          <w:bCs/>
          <w:color w:val="000000"/>
          <w:sz w:val="28"/>
          <w:szCs w:val="28"/>
        </w:rPr>
        <w:t xml:space="preserve"> учебного </w:t>
      </w:r>
      <w:r w:rsidRPr="002C1146">
        <w:rPr>
          <w:b/>
          <w:bCs/>
          <w:color w:val="000000"/>
          <w:sz w:val="28"/>
          <w:szCs w:val="28"/>
        </w:rPr>
        <w:t xml:space="preserve">занятия </w:t>
      </w:r>
      <w:r w:rsidR="002C1146">
        <w:rPr>
          <w:b/>
          <w:bCs/>
          <w:color w:val="000000"/>
          <w:sz w:val="28"/>
          <w:szCs w:val="28"/>
        </w:rPr>
        <w:t xml:space="preserve"> и методы организации занятия.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000000"/>
          <w:sz w:val="28"/>
          <w:szCs w:val="28"/>
        </w:rPr>
        <w:t>Учебное занятие – основная форма организации образовательного процесса в учреждении дополнительного образования детей. Предела его совершенствованию нет. Педагоги, творчески подходящие к разработке учебных занятий с учетом достижений педагогики, психологии, передового опыта, обеспечивают высокий уровень преподавания по своему предмету.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000000"/>
          <w:sz w:val="28"/>
          <w:szCs w:val="28"/>
        </w:rPr>
        <w:t xml:space="preserve">В целом учебное занятие любого типа можно представить как последовательность следующих этапов: 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000000"/>
          <w:sz w:val="28"/>
          <w:szCs w:val="28"/>
        </w:rPr>
        <w:t xml:space="preserve">- организационного, 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000000"/>
          <w:sz w:val="28"/>
          <w:szCs w:val="28"/>
        </w:rPr>
        <w:t xml:space="preserve">- проверочного, 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000000"/>
          <w:sz w:val="28"/>
          <w:szCs w:val="28"/>
        </w:rPr>
        <w:t xml:space="preserve">- подготовительного, 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000000"/>
          <w:sz w:val="28"/>
          <w:szCs w:val="28"/>
        </w:rPr>
        <w:t xml:space="preserve">- основного, 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000000"/>
          <w:sz w:val="28"/>
          <w:szCs w:val="28"/>
        </w:rPr>
        <w:t xml:space="preserve">- контрольного, 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000000"/>
          <w:sz w:val="28"/>
          <w:szCs w:val="28"/>
        </w:rPr>
        <w:t xml:space="preserve">- итогового. 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000000"/>
          <w:sz w:val="28"/>
          <w:szCs w:val="28"/>
        </w:rPr>
        <w:t>Рассмотрим их подробнее: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b/>
          <w:bCs/>
          <w:color w:val="000000"/>
          <w:sz w:val="28"/>
          <w:szCs w:val="28"/>
        </w:rPr>
        <w:t>1 этап – организационный. 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000000"/>
          <w:sz w:val="28"/>
          <w:szCs w:val="28"/>
        </w:rPr>
        <w:t>Задача: подготовка детей к работе на занятии. Организация начала занятия, постановка образовательных, воспитательных, развивающих задач, сообщение темы и плана занятия, создание психологического настроя на учебную деятельность, активизация внимания.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b/>
          <w:bCs/>
          <w:color w:val="000000"/>
          <w:sz w:val="28"/>
          <w:szCs w:val="28"/>
        </w:rPr>
        <w:t>2 этап – проверочный.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000000"/>
          <w:sz w:val="28"/>
          <w:szCs w:val="28"/>
        </w:rPr>
        <w:t>Задача: установление пробелов в знаниях и их коррекция. Проверка имеющихся у детей знаний и умений для подготовки к изучению новой темы.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b/>
          <w:bCs/>
          <w:color w:val="000000"/>
          <w:sz w:val="28"/>
          <w:szCs w:val="28"/>
        </w:rPr>
        <w:t>3 этап – подготовительный</w:t>
      </w:r>
      <w:r w:rsidRPr="002C1146">
        <w:rPr>
          <w:color w:val="000000"/>
          <w:sz w:val="28"/>
          <w:szCs w:val="28"/>
        </w:rPr>
        <w:t>.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000000"/>
          <w:sz w:val="28"/>
          <w:szCs w:val="28"/>
        </w:rPr>
        <w:t>Задача: обеспечение мотивации обучения и принятия цели занятия. Сообщение темы, цели занятия, постановка познавательных задач, мотивация учебной деятельности.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b/>
          <w:bCs/>
          <w:color w:val="000000"/>
          <w:sz w:val="28"/>
          <w:szCs w:val="28"/>
        </w:rPr>
        <w:t>4 этап – основной.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000000"/>
          <w:sz w:val="28"/>
          <w:szCs w:val="28"/>
        </w:rPr>
        <w:t xml:space="preserve">Задача определяется в зависимости от цели занятия: усвоение новых знаний; проверка понимания; закрепление знаний и способов действий; обобщение знаний. 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i/>
          <w:color w:val="434343"/>
          <w:sz w:val="28"/>
          <w:szCs w:val="28"/>
        </w:rPr>
        <w:t>Теоретическая часть</w:t>
      </w:r>
      <w:r w:rsidRPr="002C1146">
        <w:rPr>
          <w:color w:val="434343"/>
          <w:sz w:val="28"/>
          <w:szCs w:val="28"/>
        </w:rPr>
        <w:t xml:space="preserve"> занятия включает в себя следующие эле</w:t>
      </w:r>
      <w:r w:rsidRPr="002C1146">
        <w:rPr>
          <w:color w:val="434343"/>
          <w:sz w:val="28"/>
          <w:szCs w:val="28"/>
        </w:rPr>
        <w:softHyphen/>
        <w:t>менты: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434343"/>
          <w:sz w:val="28"/>
          <w:szCs w:val="28"/>
        </w:rPr>
        <w:t>• изложение исторических данных по теме занятия;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434343"/>
          <w:sz w:val="28"/>
          <w:szCs w:val="28"/>
        </w:rPr>
        <w:t xml:space="preserve">• устное описание объекта практической работы 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434343"/>
          <w:sz w:val="28"/>
          <w:szCs w:val="28"/>
        </w:rPr>
        <w:t>• объяснение специальных терминов по теме занятия;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434343"/>
          <w:sz w:val="28"/>
          <w:szCs w:val="28"/>
        </w:rPr>
        <w:t>• описание и показ основных технических приемов выполнения практической работы и их последовательности (технологии выпол</w:t>
      </w:r>
      <w:r w:rsidRPr="002C1146">
        <w:rPr>
          <w:color w:val="434343"/>
          <w:sz w:val="28"/>
          <w:szCs w:val="28"/>
        </w:rPr>
        <w:softHyphen/>
        <w:t>нения);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434343"/>
          <w:sz w:val="28"/>
          <w:szCs w:val="28"/>
        </w:rPr>
        <w:t>• правила техники безопасности.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i/>
          <w:color w:val="434343"/>
          <w:sz w:val="28"/>
          <w:szCs w:val="28"/>
        </w:rPr>
        <w:t>Практическая часть</w:t>
      </w:r>
      <w:r w:rsidRPr="002C1146">
        <w:rPr>
          <w:b/>
          <w:bCs/>
          <w:i/>
          <w:color w:val="434343"/>
          <w:sz w:val="28"/>
          <w:szCs w:val="28"/>
        </w:rPr>
        <w:t>.</w:t>
      </w:r>
      <w:r w:rsidRPr="002C1146">
        <w:rPr>
          <w:b/>
          <w:bCs/>
          <w:color w:val="434343"/>
          <w:sz w:val="28"/>
          <w:szCs w:val="28"/>
        </w:rPr>
        <w:t xml:space="preserve"> </w:t>
      </w:r>
      <w:r w:rsidRPr="002C1146">
        <w:rPr>
          <w:color w:val="434343"/>
          <w:sz w:val="28"/>
          <w:szCs w:val="28"/>
        </w:rPr>
        <w:t>Упражнение на освоение и закрепление знаний, умений, навыков по образцу на перенос в сходную ситуацию творческого характера.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434343"/>
          <w:sz w:val="28"/>
          <w:szCs w:val="28"/>
        </w:rPr>
        <w:lastRenderedPageBreak/>
        <w:t>Практическая работа разделяется на определенные этапы, каждый из которых будет выполняться последователь</w:t>
      </w:r>
      <w:r w:rsidRPr="002C1146">
        <w:rPr>
          <w:color w:val="434343"/>
          <w:sz w:val="28"/>
          <w:szCs w:val="28"/>
        </w:rPr>
        <w:softHyphen/>
        <w:t>но и представляет собой некую законченную часть работы.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434343"/>
          <w:sz w:val="28"/>
          <w:szCs w:val="28"/>
        </w:rPr>
        <w:t>Педагог вместе с детьми подготавливает материалы и ин</w:t>
      </w:r>
      <w:r w:rsidRPr="002C1146">
        <w:rPr>
          <w:color w:val="434343"/>
          <w:sz w:val="28"/>
          <w:szCs w:val="28"/>
        </w:rPr>
        <w:softHyphen/>
        <w:t>струменты, необходимые для выполнения конкретной практичес</w:t>
      </w:r>
      <w:r w:rsidRPr="002C1146">
        <w:rPr>
          <w:color w:val="434343"/>
          <w:sz w:val="28"/>
          <w:szCs w:val="28"/>
        </w:rPr>
        <w:softHyphen/>
        <w:t>кой работы.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434343"/>
          <w:sz w:val="28"/>
          <w:szCs w:val="28"/>
        </w:rPr>
        <w:t>Далее обучающиеся приступают к выполнению работы, а педагог контролирует их деятельность, оказывает помощь и кон</w:t>
      </w:r>
      <w:r w:rsidRPr="002C1146">
        <w:rPr>
          <w:color w:val="434343"/>
          <w:sz w:val="28"/>
          <w:szCs w:val="28"/>
        </w:rPr>
        <w:softHyphen/>
        <w:t>сультирует, подводит итоги и проверяет правильность выполнения каждого этапа работы.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b/>
          <w:bCs/>
          <w:color w:val="000000"/>
          <w:sz w:val="28"/>
          <w:szCs w:val="28"/>
        </w:rPr>
        <w:t>5 этап – контрольный.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000000"/>
          <w:sz w:val="28"/>
          <w:szCs w:val="28"/>
        </w:rPr>
        <w:t>Задача: выявление качества и уровня полученных знаний, их коррекция. Выполнение тестовых заданий, различных видов опроса и т.п.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b/>
          <w:bCs/>
          <w:color w:val="000000"/>
          <w:sz w:val="28"/>
          <w:szCs w:val="28"/>
        </w:rPr>
        <w:t>6 этап – итоговый.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000000"/>
          <w:sz w:val="28"/>
          <w:szCs w:val="28"/>
        </w:rPr>
        <w:t xml:space="preserve">Задача: дать анализ и оценку достижения цели занятия, наметить перспективу работы. Подведение итогов занятия, формулирование выводов, поощрение детей за работу на занятии, самооценка детьми своей работы на занятии, информация о домашнем задании, определение перспективы следующих занятий. </w:t>
      </w:r>
      <w:r w:rsidRPr="002C1146">
        <w:rPr>
          <w:color w:val="434343"/>
          <w:sz w:val="28"/>
          <w:szCs w:val="28"/>
        </w:rPr>
        <w:t>Затем педагог прощается с детьми и напоминает о дне и време</w:t>
      </w:r>
      <w:r w:rsidRPr="002C1146">
        <w:rPr>
          <w:color w:val="434343"/>
          <w:sz w:val="28"/>
          <w:szCs w:val="28"/>
        </w:rPr>
        <w:softHyphen/>
        <w:t>ни следующей встречи.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000000"/>
          <w:sz w:val="28"/>
          <w:szCs w:val="28"/>
        </w:rPr>
        <w:t xml:space="preserve">На каждом занятии должно иметь место повторение закрепление знаний и умений посредством их воспроизведения и выполнения заданий на воспроизведение в измененной ситуации. Таким образом, каждый этап занятия отличается от другого сменой основного вида деятельности, содержанием и конкретными задачами. </w:t>
      </w:r>
    </w:p>
    <w:p w:rsidR="00465967" w:rsidRPr="002C1146" w:rsidRDefault="00465967" w:rsidP="002C11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1146">
        <w:rPr>
          <w:color w:val="000000"/>
          <w:sz w:val="28"/>
          <w:szCs w:val="28"/>
        </w:rPr>
        <w:t>Основанием для выделения этапов служит структура процесса усвоения знаний: восприятие – осмысление – запоминание – применение – обобщение – систематизация. Этапы учебного занятия могут быть в различной комбинации или вовсе отсутствовать в зависимости от поставленных педагогом целей. </w:t>
      </w:r>
    </w:p>
    <w:p w:rsidR="00681B63" w:rsidRPr="002C1146" w:rsidRDefault="00681B63" w:rsidP="002C11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различных типов занятий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6259"/>
      </w:tblGrid>
      <w:tr w:rsidR="00681B63" w:rsidRPr="002C1146" w:rsidTr="00681B63">
        <w:trPr>
          <w:tblCellSpacing w:w="15" w:type="dxa"/>
        </w:trPr>
        <w:tc>
          <w:tcPr>
            <w:tcW w:w="1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Тип занятия</w:t>
            </w:r>
          </w:p>
        </w:tc>
        <w:tc>
          <w:tcPr>
            <w:tcW w:w="3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элементы структуры занятия</w:t>
            </w:r>
          </w:p>
        </w:tc>
      </w:tr>
      <w:tr w:rsidR="00681B63" w:rsidRPr="002C1146" w:rsidTr="00681B63">
        <w:trPr>
          <w:tblCellSpacing w:w="15" w:type="dxa"/>
        </w:trPr>
        <w:tc>
          <w:tcPr>
            <w:tcW w:w="1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3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знаний ранее изученного материала и выполнение домашнего задания.</w:t>
            </w:r>
          </w:p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Изложение нового материала.</w:t>
            </w:r>
          </w:p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Первичное закрепление  новых знаний, применение их на практике.</w:t>
            </w:r>
          </w:p>
        </w:tc>
      </w:tr>
      <w:tr w:rsidR="00681B63" w:rsidRPr="002C1146" w:rsidTr="00681B63">
        <w:trPr>
          <w:tblCellSpacing w:w="15" w:type="dxa"/>
        </w:trPr>
        <w:tc>
          <w:tcPr>
            <w:tcW w:w="1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Занятие сообщения и усвоения новых знаний</w:t>
            </w:r>
          </w:p>
        </w:tc>
        <w:tc>
          <w:tcPr>
            <w:tcW w:w="3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Изложение нового материала и закрепление его.</w:t>
            </w:r>
          </w:p>
        </w:tc>
      </w:tr>
      <w:tr w:rsidR="00681B63" w:rsidRPr="002C1146" w:rsidTr="00681B63">
        <w:trPr>
          <w:tblCellSpacing w:w="15" w:type="dxa"/>
        </w:trPr>
        <w:tc>
          <w:tcPr>
            <w:tcW w:w="1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Занятие повторения и обобщения полученных знаний</w:t>
            </w:r>
          </w:p>
        </w:tc>
        <w:tc>
          <w:tcPr>
            <w:tcW w:w="3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Постановка проблем и выдача заданий. Выполнение учащимися заданий и решения задач.</w:t>
            </w:r>
          </w:p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ответов и оценка результатов работы, исправление ошибок.</w:t>
            </w:r>
          </w:p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итогов.</w:t>
            </w:r>
          </w:p>
        </w:tc>
      </w:tr>
      <w:tr w:rsidR="00681B63" w:rsidRPr="002C1146" w:rsidTr="00681B63">
        <w:trPr>
          <w:tblCellSpacing w:w="15" w:type="dxa"/>
        </w:trPr>
        <w:tc>
          <w:tcPr>
            <w:tcW w:w="1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Занятие закрепления </w:t>
            </w:r>
            <w:r w:rsidRPr="002C11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знаний, выработки умений и навыков</w:t>
            </w:r>
          </w:p>
        </w:tc>
        <w:tc>
          <w:tcPr>
            <w:tcW w:w="3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Определение и разъяснение цели занятия. </w:t>
            </w:r>
            <w:r w:rsidRPr="002C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Воспроизведение учащимися знаний, связанных с содержанием предстоящей работы.</w:t>
            </w:r>
          </w:p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Сообщение и содержание задания,  инструктаж его выполнения.</w:t>
            </w:r>
          </w:p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работа учащихся под руководством педагога.</w:t>
            </w:r>
          </w:p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Обобщение и оценка выполненной работы.</w:t>
            </w:r>
          </w:p>
        </w:tc>
      </w:tr>
      <w:tr w:rsidR="00681B63" w:rsidRPr="002C1146" w:rsidTr="00681B63">
        <w:trPr>
          <w:tblCellSpacing w:w="15" w:type="dxa"/>
        </w:trPr>
        <w:tc>
          <w:tcPr>
            <w:tcW w:w="1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Занятие применения знаний, умений и навыков</w:t>
            </w:r>
          </w:p>
        </w:tc>
        <w:tc>
          <w:tcPr>
            <w:tcW w:w="3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и разъяснение целей занятия. Установление связи с ранее изученным материалом.</w:t>
            </w:r>
          </w:p>
          <w:p w:rsidR="00681B63" w:rsidRPr="002C1146" w:rsidRDefault="00681B63" w:rsidP="002C1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Инструктаж по выполнению работы. Самостоятельная работа учащихся, оценка ее результатов.</w:t>
            </w:r>
          </w:p>
        </w:tc>
      </w:tr>
    </w:tbl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организации занятия в детском творческом объединении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обучения представляет собой способ организации совместной деятельности педагога и учащихся, направленной на решение образовательных задач. 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 методы обучения можно по различным критериям (основаниям) — по источнику знаний, по характеру познавательной деятельности, по дидактической цели и т.д. Для удобства пользования выделим методы обучения, традиционно используемые в системе дополнительного образования детей, и рассмотрим их в соответствии с основными этапами обучения. 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этапе изучения нового материала</w:t>
      </w:r>
      <w:r w:rsidRPr="002C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используются объяснение, рассказ, показ, иллюстрация, демонстрация, реже — лекции. 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этапе закрепления изученного материала</w:t>
      </w:r>
      <w:r w:rsidRPr="002C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используются беседа, дискуссия, упражнение, лабораторная и практическая работа, дидактическая или педагогическая игра. 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этапе повторения изученного</w:t>
      </w:r>
      <w:r w:rsidRPr="002C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наблюдение, устный контроль (опрос, работа с карточками, игры), письменный контроль (проверочная работа), тестирование. </w:t>
      </w:r>
      <w:proofErr w:type="gramEnd"/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этапе проверки полученных знаний</w:t>
      </w:r>
      <w:r w:rsidRPr="002C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зачет, экзамен, выполнение контрольных заданий, защита творческих работ, выставка, концерт. 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методов образует </w:t>
      </w:r>
      <w:r w:rsidRPr="002C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методику</w:t>
      </w:r>
      <w:r w:rsidRPr="002C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распространенные методики обучения, используемые в сфере дополнительного образования детей. 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дифференцированного обучения</w:t>
      </w:r>
      <w:r w:rsidRPr="002C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 такой организации учебно-воспитательного процесса педагог излагает новый материал всем учащимся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 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индивидуального обучения</w:t>
      </w:r>
      <w:r w:rsidRPr="002C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условиях учебной группы): при такой организации учебного процесса для каждого ребенка (а лучше с его </w:t>
      </w:r>
      <w:r w:rsidRPr="002C1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участием) составляется индивидуальный творческий план, который реализуется в оптимальном для него темпе. 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проблемного обучения</w:t>
      </w:r>
      <w:r w:rsidRPr="002C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 такой организации учебного процесса педагог не дает детям готовых знаний и умений, а ставит перед ними проблему (лучше всего реальную и максимально связанную с повседневной жизнью детей); и вся учебная деятельность строится как поиск решения данной проблемы, в ходе чего дети сами получают необходимые теоретические знания и практические умения и навыки. </w:t>
      </w:r>
      <w:proofErr w:type="gramEnd"/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проектной деятельности:</w:t>
      </w:r>
      <w:r w:rsidRPr="002C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такой организации учебного процесса изучение каждой темы строится как работа над тематическим проектом, в ходе которой дети сами формируют на доступном им уровне его теоретическое обоснование, разрабатывают технологию его выполнения, оформляют необходимую документацию, выполняют практическую работу; подведение итогов проводится в форме защиты проекта.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на занятии должны соответствовать: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задачам занятия;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характеру и содержанию учебного материала;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уровню знаний, умений и навыков учащихся;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материальному обеспечению занятия;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личным качествам педагога, его подготовленности и уровню методического мастерства;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индивидуальным особенностям, возможностям и подготовленности учащихся;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бюджету времени.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применяются в единстве с определенными средствами обучения (учебно-на</w:t>
      </w:r>
      <w:r w:rsidRPr="002C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глядные пособия, демонстрационные устройства, технические средства и др.). </w:t>
      </w:r>
    </w:p>
    <w:p w:rsidR="00681B63" w:rsidRPr="002C1146" w:rsidRDefault="00681B63" w:rsidP="002C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методов и средств обучения зависит от цели образования, конкретных дидактических задач, содержания обучения и реальных возможностей участников педагогического процесса.</w:t>
      </w:r>
    </w:p>
    <w:p w:rsidR="00916802" w:rsidRPr="002C1146" w:rsidRDefault="00916802" w:rsidP="002C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6802" w:rsidRPr="002C1146" w:rsidSect="0074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2FE"/>
    <w:multiLevelType w:val="multilevel"/>
    <w:tmpl w:val="B26E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47F4A"/>
    <w:multiLevelType w:val="multilevel"/>
    <w:tmpl w:val="10A4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0235D"/>
    <w:multiLevelType w:val="multilevel"/>
    <w:tmpl w:val="AB82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C4B"/>
    <w:rsid w:val="002649B0"/>
    <w:rsid w:val="002C1146"/>
    <w:rsid w:val="00465967"/>
    <w:rsid w:val="005A75CB"/>
    <w:rsid w:val="00681B63"/>
    <w:rsid w:val="00747D69"/>
    <w:rsid w:val="007D0511"/>
    <w:rsid w:val="00916802"/>
    <w:rsid w:val="00A6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649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64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649B0"/>
    <w:pPr>
      <w:spacing w:after="0" w:line="240" w:lineRule="auto"/>
      <w:ind w:left="79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649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Ta Dem</cp:lastModifiedBy>
  <cp:revision>7</cp:revision>
  <dcterms:created xsi:type="dcterms:W3CDTF">2021-06-01T19:23:00Z</dcterms:created>
  <dcterms:modified xsi:type="dcterms:W3CDTF">2021-11-25T11:05:00Z</dcterms:modified>
</cp:coreProperties>
</file>