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DF" w:rsidRDefault="003D65DF" w:rsidP="003D65DF">
      <w:pPr>
        <w:pStyle w:val="a5"/>
        <w:ind w:left="360"/>
        <w:jc w:val="center"/>
        <w:rPr>
          <w:szCs w:val="28"/>
        </w:rPr>
      </w:pPr>
      <w:r>
        <w:rPr>
          <w:szCs w:val="28"/>
        </w:rPr>
        <w:t>Муниципальное автономное  учреждения дополнительного образования  Дом детского творчества Октябрьск</w:t>
      </w:r>
      <w:r w:rsidR="00442315">
        <w:rPr>
          <w:szCs w:val="28"/>
        </w:rPr>
        <w:t xml:space="preserve">ого района </w:t>
      </w:r>
    </w:p>
    <w:p w:rsidR="003D65DF" w:rsidRDefault="003D65DF" w:rsidP="003D65DF">
      <w:pPr>
        <w:jc w:val="center"/>
        <w:rPr>
          <w:sz w:val="28"/>
          <w:szCs w:val="28"/>
        </w:rPr>
      </w:pPr>
    </w:p>
    <w:p w:rsidR="003D65DF" w:rsidRDefault="003D65DF" w:rsidP="003D65DF">
      <w:pPr>
        <w:jc w:val="center"/>
        <w:rPr>
          <w:sz w:val="28"/>
        </w:rPr>
      </w:pPr>
    </w:p>
    <w:p w:rsidR="003D65DF" w:rsidRDefault="003D65DF" w:rsidP="003D65DF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3D65DF" w:rsidRDefault="003D65DF" w:rsidP="003D65DF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3D65DF" w:rsidRDefault="003D65DF" w:rsidP="003D65DF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3D65DF" w:rsidRDefault="003D65DF" w:rsidP="003D65DF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3D65DF" w:rsidRDefault="003D65DF" w:rsidP="003D65DF">
      <w:pPr>
        <w:pStyle w:val="a3"/>
        <w:rPr>
          <w:i/>
          <w:sz w:val="40"/>
          <w:szCs w:val="40"/>
          <w:u w:val="single"/>
        </w:rPr>
      </w:pPr>
    </w:p>
    <w:p w:rsidR="003D65DF" w:rsidRDefault="003D65DF" w:rsidP="003D65DF">
      <w:pPr>
        <w:pStyle w:val="a3"/>
        <w:rPr>
          <w:i/>
          <w:sz w:val="40"/>
          <w:szCs w:val="40"/>
          <w:u w:val="single"/>
        </w:rPr>
      </w:pPr>
    </w:p>
    <w:p w:rsidR="003D65DF" w:rsidRDefault="003D65DF" w:rsidP="003D65DF">
      <w:pPr>
        <w:pStyle w:val="a3"/>
        <w:rPr>
          <w:i/>
          <w:sz w:val="40"/>
          <w:szCs w:val="40"/>
          <w:u w:val="single"/>
        </w:rPr>
      </w:pPr>
    </w:p>
    <w:p w:rsidR="003D65DF" w:rsidRDefault="003D65DF" w:rsidP="003D65DF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>Школа  педагога</w:t>
      </w:r>
    </w:p>
    <w:p w:rsidR="003D65DF" w:rsidRDefault="003D65DF" w:rsidP="003D65DF">
      <w:pPr>
        <w:pStyle w:val="a3"/>
        <w:rPr>
          <w:b/>
          <w:sz w:val="48"/>
          <w:szCs w:val="48"/>
        </w:rPr>
      </w:pPr>
    </w:p>
    <w:p w:rsidR="003D65DF" w:rsidRDefault="003D65DF" w:rsidP="003D65DF">
      <w:pPr>
        <w:pStyle w:val="a3"/>
        <w:rPr>
          <w:sz w:val="40"/>
          <w:szCs w:val="40"/>
        </w:rPr>
      </w:pPr>
      <w:r>
        <w:rPr>
          <w:sz w:val="40"/>
          <w:szCs w:val="40"/>
        </w:rPr>
        <w:t>Семинар</w:t>
      </w:r>
    </w:p>
    <w:p w:rsidR="003D65DF" w:rsidRDefault="003D65DF" w:rsidP="003D65DF">
      <w:pPr>
        <w:pStyle w:val="a3"/>
        <w:rPr>
          <w:sz w:val="40"/>
          <w:szCs w:val="40"/>
        </w:rPr>
      </w:pPr>
    </w:p>
    <w:p w:rsidR="003D65DF" w:rsidRPr="00C041A4" w:rsidRDefault="003D65DF" w:rsidP="003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материалы, формы, периодичность и порядок контроля успеваемости учащихся по освоению дополнительных общеобразовательных общеразвивающих программ</w:t>
      </w:r>
    </w:p>
    <w:p w:rsidR="003D65DF" w:rsidRDefault="003D65DF" w:rsidP="003D65DF"/>
    <w:p w:rsidR="003D65DF" w:rsidRDefault="003D65DF" w:rsidP="003D65DF"/>
    <w:p w:rsidR="003D65DF" w:rsidRDefault="003D65DF" w:rsidP="003D65DF">
      <w:pPr>
        <w:rPr>
          <w:rFonts w:ascii="Times New Roman" w:hAnsi="Times New Roman" w:cs="Times New Roman"/>
          <w:sz w:val="28"/>
          <w:szCs w:val="28"/>
        </w:rPr>
      </w:pPr>
    </w:p>
    <w:p w:rsidR="003D65DF" w:rsidRDefault="003D65DF" w:rsidP="003D65DF">
      <w:pPr>
        <w:rPr>
          <w:rFonts w:ascii="Times New Roman" w:hAnsi="Times New Roman" w:cs="Times New Roman"/>
          <w:sz w:val="28"/>
          <w:szCs w:val="28"/>
        </w:rPr>
      </w:pPr>
    </w:p>
    <w:p w:rsidR="003D65DF" w:rsidRDefault="003D65DF" w:rsidP="003D65DF">
      <w:pPr>
        <w:rPr>
          <w:rFonts w:ascii="Times New Roman" w:hAnsi="Times New Roman" w:cs="Times New Roman"/>
          <w:sz w:val="28"/>
          <w:szCs w:val="28"/>
        </w:rPr>
      </w:pPr>
    </w:p>
    <w:p w:rsidR="003D65DF" w:rsidRDefault="003D65DF" w:rsidP="003D65DF">
      <w:pPr>
        <w:rPr>
          <w:rFonts w:ascii="Times New Roman" w:hAnsi="Times New Roman" w:cs="Times New Roman"/>
          <w:sz w:val="28"/>
          <w:szCs w:val="28"/>
        </w:rPr>
      </w:pPr>
    </w:p>
    <w:p w:rsidR="003D65DF" w:rsidRDefault="003D65DF" w:rsidP="003D65DF">
      <w:pPr>
        <w:rPr>
          <w:rFonts w:ascii="Times New Roman" w:hAnsi="Times New Roman" w:cs="Times New Roman"/>
          <w:sz w:val="28"/>
          <w:szCs w:val="28"/>
        </w:rPr>
      </w:pPr>
    </w:p>
    <w:p w:rsidR="003D65DF" w:rsidRDefault="003D65DF" w:rsidP="003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</w:t>
      </w:r>
    </w:p>
    <w:p w:rsidR="003D65DF" w:rsidRDefault="004C6C69" w:rsidP="003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Методист: </w:t>
      </w:r>
      <w:bookmarkStart w:id="0" w:name="_GoBack"/>
      <w:bookmarkEnd w:id="0"/>
      <w:r w:rsidR="003D65DF">
        <w:rPr>
          <w:rFonts w:ascii="Times New Roman" w:hAnsi="Times New Roman" w:cs="Times New Roman"/>
          <w:sz w:val="28"/>
          <w:szCs w:val="28"/>
        </w:rPr>
        <w:t>Ряжская Е.С.</w:t>
      </w:r>
    </w:p>
    <w:p w:rsidR="003D65DF" w:rsidRDefault="003D65DF" w:rsidP="003D6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DF" w:rsidRDefault="003D65DF" w:rsidP="003D6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DF" w:rsidRDefault="003D65DF" w:rsidP="003D6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3D65DF" w:rsidRPr="003D65DF" w:rsidRDefault="003D65DF" w:rsidP="003D65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семинара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рассмотрен вопрос</w:t>
      </w:r>
      <w:r w:rsidR="00887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касающейся проведения педагогического мониторинга: формах, периодичности и порядке контроля успеваемости учащихся по освоению доп</w:t>
      </w:r>
      <w:r w:rsidR="00887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олнительных общеобразовательных 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 программ.</w:t>
      </w:r>
    </w:p>
    <w:p w:rsidR="003D65DF" w:rsidRPr="00C041A4" w:rsidRDefault="003D65DF" w:rsidP="00C041A4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документы:</w:t>
      </w:r>
    </w:p>
    <w:p w:rsidR="00967EA5" w:rsidRPr="00967EA5" w:rsidRDefault="00967EA5" w:rsidP="00967E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67EA5" w:rsidRPr="00967EA5" w:rsidRDefault="00967EA5" w:rsidP="00967E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29.08.2013 г. № 1008 «Об утверждении  Порядка организации и осуществления образовательной деятельности по дополнительным общеобразовательным программам»;</w:t>
      </w:r>
    </w:p>
    <w:p w:rsidR="00967EA5" w:rsidRPr="00967EA5" w:rsidRDefault="00967EA5" w:rsidP="00967E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стандартом педагога дополнительного образования, утвержденного Приказом Минтруда России от 05.05.2018 № 298н «Об утверждении профессионального стандарта «Педагог дополнительного образования детей и взрослых» (зарегистрировано в Минюсте России 28.08.2018 № 52016);</w:t>
      </w:r>
    </w:p>
    <w:p w:rsidR="00967EA5" w:rsidRPr="00967EA5" w:rsidRDefault="003D65DF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семинара: </w:t>
      </w:r>
      <w:r w:rsidR="00967EA5"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методической помощи педагогам дополнительного образования при подготовке и проведению контроля успеваемости учащихся по освоению дополнительных общеобразовательных общеразвивающих программ (далее -  ДООП).</w:t>
      </w:r>
    </w:p>
    <w:p w:rsidR="00967EA5" w:rsidRPr="00967EA5" w:rsidRDefault="003D65DF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967EA5"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67EA5" w:rsidRPr="00967EA5" w:rsidRDefault="00967EA5" w:rsidP="00967E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формами, периодичностью и порядком контроля успеваемости    учащихся по освоению ДООП;</w:t>
      </w:r>
    </w:p>
    <w:p w:rsidR="00967EA5" w:rsidRPr="00967EA5" w:rsidRDefault="00967EA5" w:rsidP="00967E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рекомендовать наиболее эффективные, рациональные варианты, образцы действий  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  применительно к педагогическому мониторингу;</w:t>
      </w:r>
    </w:p>
    <w:p w:rsidR="00967EA5" w:rsidRPr="00967EA5" w:rsidRDefault="00967EA5" w:rsidP="00967EA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педагогам дополнительного образования при подготовке и проведению педагогического мониторинга.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4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ланируемый результат:</w:t>
      </w:r>
    </w:p>
    <w:p w:rsidR="00967EA5" w:rsidRPr="00967EA5" w:rsidRDefault="00967EA5" w:rsidP="00967E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опытом проведения педагогического мониторинга по предложенным методикам;</w:t>
      </w:r>
    </w:p>
    <w:p w:rsidR="00967EA5" w:rsidRPr="00967EA5" w:rsidRDefault="00967EA5" w:rsidP="00967E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результатов  педагогического мониторинга;</w:t>
      </w:r>
    </w:p>
    <w:p w:rsidR="00967EA5" w:rsidRPr="00967EA5" w:rsidRDefault="00967EA5" w:rsidP="00967E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самооценки педагогов, их профессиональный рост и развитие.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C введением Профессионального стандарта, </w:t>
      </w: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актуальным становится решение </w:t>
      </w:r>
      <w:proofErr w:type="gramStart"/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уровня компетентности педагогов</w:t>
      </w:r>
      <w:proofErr w:type="gram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при реализации обобщенной трудовой функции: </w:t>
      </w:r>
      <w:r w:rsidRPr="0096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преподавание по дополнительным общеобразовательным программам общеразвивающим программам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(ДООП). Профессиональный стандарт педагога дополнительного образования включает в себя следующие трудовые функции: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670"/>
        <w:gridCol w:w="6335"/>
      </w:tblGrid>
      <w:tr w:rsidR="00967EA5" w:rsidRPr="00967EA5" w:rsidTr="00967E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967EA5" w:rsidRPr="00967EA5" w:rsidRDefault="00967EA5" w:rsidP="00967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Трудовая функция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трудовые действия</w:t>
            </w:r>
          </w:p>
        </w:tc>
      </w:tr>
      <w:tr w:rsidR="00967EA5" w:rsidRPr="00967EA5" w:rsidTr="00967E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учащихся, направленной на освоение ДООП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на обучение  по ДООП;</w:t>
            </w:r>
          </w:p>
          <w:p w:rsidR="00967EA5" w:rsidRPr="00967EA5" w:rsidRDefault="00967EA5" w:rsidP="00967EA5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и общения  учащихся на учебных занятиях;</w:t>
            </w:r>
          </w:p>
          <w:p w:rsidR="00967EA5" w:rsidRPr="00967EA5" w:rsidRDefault="00967EA5" w:rsidP="00967EA5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контроль, помощь учащимся в коррекции деятельности и поведения на занятиях;</w:t>
            </w:r>
          </w:p>
          <w:p w:rsidR="00967EA5" w:rsidRPr="00967EA5" w:rsidRDefault="00967EA5" w:rsidP="00967EA5">
            <w:pPr>
              <w:numPr>
                <w:ilvl w:val="0"/>
                <w:numId w:val="9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предметно-пространственной среды, </w:t>
            </w:r>
            <w:proofErr w:type="gramStart"/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обеспечивающий</w:t>
            </w:r>
            <w:proofErr w:type="gramEnd"/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освоение ДООП</w:t>
            </w:r>
          </w:p>
        </w:tc>
      </w:tr>
      <w:tr w:rsidR="00967EA5" w:rsidRPr="00967EA5" w:rsidTr="00967E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досуговой деятельности учащихся в процессе реализации ДООП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подготовки досуговых мероприятий;</w:t>
            </w:r>
          </w:p>
          <w:p w:rsidR="00967EA5" w:rsidRPr="00967EA5" w:rsidRDefault="00967EA5" w:rsidP="00967EA5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подготовки досуговых мероприятий;</w:t>
            </w:r>
          </w:p>
          <w:p w:rsidR="00967EA5" w:rsidRPr="00967EA5" w:rsidRDefault="00967EA5" w:rsidP="00967EA5">
            <w:pPr>
              <w:numPr>
                <w:ilvl w:val="0"/>
                <w:numId w:val="10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досуговых мероприятий</w:t>
            </w:r>
          </w:p>
        </w:tc>
      </w:tr>
      <w:tr w:rsidR="00967EA5" w:rsidRPr="00967EA5" w:rsidTr="00967E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взаимодействия с родителями (законными представителями) учащихся, осваивающих ДООП, при решении задач обучения и воспитания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numPr>
                <w:ilvl w:val="0"/>
                <w:numId w:val="11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взаимодействия с родителями (законными представителями) учащихся;</w:t>
            </w:r>
          </w:p>
          <w:p w:rsidR="00967EA5" w:rsidRPr="00967EA5" w:rsidRDefault="00967EA5" w:rsidP="00967EA5">
            <w:pPr>
              <w:numPr>
                <w:ilvl w:val="0"/>
                <w:numId w:val="11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собраний, консультаций;</w:t>
            </w:r>
          </w:p>
          <w:p w:rsidR="00967EA5" w:rsidRPr="00967EA5" w:rsidRDefault="00967EA5" w:rsidP="00967EA5">
            <w:pPr>
              <w:numPr>
                <w:ilvl w:val="0"/>
                <w:numId w:val="11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совместной деятельности детей и взрослых при проведении занятий и досуговых мероприятий;</w:t>
            </w:r>
          </w:p>
          <w:p w:rsidR="00967EA5" w:rsidRPr="00967EA5" w:rsidRDefault="00967EA5" w:rsidP="00967EA5">
            <w:pPr>
              <w:numPr>
                <w:ilvl w:val="0"/>
                <w:numId w:val="11"/>
              </w:numPr>
              <w:spacing w:before="30" w:after="30" w:line="0" w:lineRule="atLeast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967EA5" w:rsidRPr="00967EA5" w:rsidTr="00967E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контроль и оценка освоения ДООП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numPr>
                <w:ilvl w:val="0"/>
                <w:numId w:val="12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и оценка освоения ДООП;</w:t>
            </w:r>
          </w:p>
          <w:p w:rsidR="00967EA5" w:rsidRPr="00967EA5" w:rsidRDefault="00967EA5" w:rsidP="00967EA5">
            <w:pPr>
              <w:numPr>
                <w:ilvl w:val="0"/>
                <w:numId w:val="12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интерпретация результатов педагогического контроля и оценки;</w:t>
            </w:r>
          </w:p>
          <w:p w:rsidR="00967EA5" w:rsidRPr="00967EA5" w:rsidRDefault="00967EA5" w:rsidP="00967EA5">
            <w:pPr>
              <w:numPr>
                <w:ilvl w:val="0"/>
                <w:numId w:val="12"/>
              </w:numPr>
              <w:spacing w:before="30" w:after="30" w:line="0" w:lineRule="atLeast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изменений в уровне подготовленности учащихся в процессе освоения ДООП</w:t>
            </w:r>
          </w:p>
        </w:tc>
      </w:tr>
      <w:tr w:rsidR="00967EA5" w:rsidRPr="00967EA5" w:rsidTr="00967E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программно-методического обеспечения реализации ДООП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A5" w:rsidRPr="00967EA5" w:rsidRDefault="00967EA5" w:rsidP="00967EA5">
            <w:pPr>
              <w:numPr>
                <w:ilvl w:val="0"/>
                <w:numId w:val="13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ДООП и учебно-методических материалов для их реализации;</w:t>
            </w:r>
          </w:p>
          <w:p w:rsidR="00967EA5" w:rsidRPr="00967EA5" w:rsidRDefault="00967EA5" w:rsidP="00967EA5">
            <w:pPr>
              <w:numPr>
                <w:ilvl w:val="0"/>
                <w:numId w:val="13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педагогических целей и задач, планирование занятий, направленных на освоение избранного вида деятельности;</w:t>
            </w:r>
          </w:p>
          <w:p w:rsidR="00967EA5" w:rsidRPr="00967EA5" w:rsidRDefault="00967EA5" w:rsidP="00967EA5">
            <w:pPr>
              <w:numPr>
                <w:ilvl w:val="0"/>
                <w:numId w:val="13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педагогических целей и задач, планирование досуговой деятельности;</w:t>
            </w:r>
          </w:p>
          <w:p w:rsidR="00967EA5" w:rsidRPr="00967EA5" w:rsidRDefault="00967EA5" w:rsidP="00967EA5">
            <w:pPr>
              <w:numPr>
                <w:ilvl w:val="0"/>
                <w:numId w:val="13"/>
              </w:numPr>
              <w:spacing w:before="30" w:after="3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оценки достижения планируемых результатов освоения</w:t>
            </w:r>
            <w:proofErr w:type="gramEnd"/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ДООП;</w:t>
            </w:r>
          </w:p>
          <w:p w:rsidR="00967EA5" w:rsidRPr="00967EA5" w:rsidRDefault="00967EA5" w:rsidP="00967EA5">
            <w:pPr>
              <w:numPr>
                <w:ilvl w:val="0"/>
                <w:numId w:val="13"/>
              </w:numPr>
              <w:spacing w:before="30" w:after="30" w:line="0" w:lineRule="atLeast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ведение документации, обеспечивающей </w:t>
            </w:r>
            <w:r w:rsidRPr="0096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реализацию ДООП</w:t>
            </w:r>
          </w:p>
        </w:tc>
      </w:tr>
    </w:tbl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Отслеживание</w:t>
      </w: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деятельности образовательных учреждений стало необходимым в связи с особыми требованиями к качеству образования, а также введению профессионального стандарта педагога дополнительного образования, поэтому большое значение нужно уделять педагогическому мониторингу.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отсутствие образовательных стандартов в дополнительном образовании, и как следствие отсутствие стандартных диагностических методик, компетентности педагогов в их использовании, актуальным становится наличие в учреждении определенной системы педагогического мониторинга по освоению ДООП, основным инструментом которого становится диагностика образовательного процесса.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Без диагностической работы невозможно контролировать образовательный и воспитательный процессы, грамотно формулировать педагогические задачи; одним словом, без педагогического мониторинга невозможно организовать целенаправленный, обоснованный процесс развития личности учащегося. Чтобы правильно направлять и корректировать свою деятельность, педагог должен регулярно проводить анализ результатов, сопоставляя полученный продукт с целью своей педагогической деятельности.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критерием результата педагогической деятельности является полнота и качество реализации ДООП, при этом, отвечая современным требованиям к образованию, результат должен быть направлен,  не только на формирование знаний и определенных компетенций, но  прежде всего, на формирование личности ребёнка, его воспитание и развитие.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Мониторинговая деятельность в системе дополнительного образования представляет собой сложный процесс, так как:</w:t>
      </w:r>
    </w:p>
    <w:p w:rsidR="00967EA5" w:rsidRPr="00967EA5" w:rsidRDefault="00967EA5" w:rsidP="00967EA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  многие результаты образовательной деятельности трудно определить, для их фиксации нужны специальные измерения, описания, характеристики, параметры;</w:t>
      </w:r>
    </w:p>
    <w:p w:rsidR="00967EA5" w:rsidRPr="00967EA5" w:rsidRDefault="00967EA5" w:rsidP="00967EA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 само по себе не является комплексным результатом, интегрирующем результаты обучения, воспитания и развития ребёнка.</w:t>
      </w:r>
      <w:proofErr w:type="gramEnd"/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эффективной организации педагогического мониторинга необходимо учитывать </w:t>
      </w: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следующие принципы:</w:t>
      </w:r>
      <w:r w:rsidRPr="0096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67EA5" w:rsidRPr="00967EA5" w:rsidRDefault="00967EA5" w:rsidP="00967E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научности;</w:t>
      </w:r>
    </w:p>
    <w:p w:rsidR="00967EA5" w:rsidRPr="00967EA5" w:rsidRDefault="00967EA5" w:rsidP="00967E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индивидуальных и возрастных особенностей учащихся, специфики деятельности объединения и конкретного периода обучения;</w:t>
      </w:r>
    </w:p>
    <w:p w:rsidR="00967EA5" w:rsidRPr="00967EA5" w:rsidRDefault="00967EA5" w:rsidP="00967E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необходимости, обязательности проведения, цикличности;</w:t>
      </w:r>
    </w:p>
    <w:p w:rsidR="00967EA5" w:rsidRPr="00967EA5" w:rsidRDefault="00967EA5" w:rsidP="00967E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 проведения;</w:t>
      </w:r>
    </w:p>
    <w:p w:rsidR="00967EA5" w:rsidRPr="00967EA5" w:rsidRDefault="00967EA5" w:rsidP="00967E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 выбора педагогом методов и форм проведения и оценки результатов;  </w:t>
      </w:r>
    </w:p>
    <w:p w:rsidR="00967EA5" w:rsidRPr="00967EA5" w:rsidRDefault="00967EA5" w:rsidP="00967E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обоснованности критериев оценки результатов.</w:t>
      </w:r>
    </w:p>
    <w:p w:rsidR="00967EA5" w:rsidRPr="00967EA5" w:rsidRDefault="00967EA5" w:rsidP="00967EA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педагогического мониторинга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контроля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сборе и анализе полученных результатов; их соответствии поставленным целям, а также в прогнозировании дальнейших перспектив развития личности ребенка.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контроля:</w:t>
      </w:r>
    </w:p>
    <w:p w:rsidR="00967EA5" w:rsidRPr="00967EA5" w:rsidRDefault="00967EA5" w:rsidP="00967EA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теоретической подготовки и степени </w:t>
      </w:r>
      <w:proofErr w:type="spell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умений и навыков учащихся;</w:t>
      </w:r>
    </w:p>
    <w:p w:rsidR="00967EA5" w:rsidRPr="00967EA5" w:rsidRDefault="00967EA5" w:rsidP="00967EA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полноты реализации темы, раздела или всего курса дополнительной общеобразовательной общеразвивающей программы  объединения;</w:t>
      </w:r>
    </w:p>
    <w:p w:rsidR="00967EA5" w:rsidRPr="00967EA5" w:rsidRDefault="00967EA5" w:rsidP="00967EA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планируемых и реальных результатов образовательной деятельности;</w:t>
      </w:r>
    </w:p>
    <w:p w:rsidR="00967EA5" w:rsidRPr="00967EA5" w:rsidRDefault="00967EA5" w:rsidP="00967EA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причин, способствующих или препятствующих полноценной реализации  дополнительной общеобразовательной общеразвивающей программы;</w:t>
      </w:r>
    </w:p>
    <w:p w:rsidR="00967EA5" w:rsidRPr="00967EA5" w:rsidRDefault="00967EA5" w:rsidP="00967EA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</w:t>
      </w:r>
      <w:proofErr w:type="gram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корректив в содержание и методику образовательной деятельности объединения.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контроля и сроки проведения:</w:t>
      </w:r>
    </w:p>
    <w:p w:rsidR="00967EA5" w:rsidRPr="00967EA5" w:rsidRDefault="00967EA5" w:rsidP="00967EA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Входной контроль</w:t>
      </w:r>
      <w:r w:rsidRPr="0096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при наборе, на начальном этапе формирования коллектива (в сентябре) или для учащихся, которые желают обучаться по данной программе не сначала учебного года и года обучения. Данный контроль нацелен на изучение: интересов ребенка, его знаний и умений, творческих способностей.</w:t>
      </w:r>
    </w:p>
    <w:p w:rsidR="00967EA5" w:rsidRPr="00967EA5" w:rsidRDefault="00967EA5" w:rsidP="00967EA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Текущий контроль</w:t>
      </w:r>
      <w:r w:rsidRPr="0096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течение учебного года, возможен на каждом занятии, по окончании изучения темы, раздела программы.</w:t>
      </w:r>
    </w:p>
    <w:p w:rsidR="00967EA5" w:rsidRPr="00967EA5" w:rsidRDefault="00967EA5" w:rsidP="00967EA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Промежуточный контроль</w:t>
      </w:r>
      <w:r w:rsidRPr="0096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 в конце I полугодия (в декабре-январе) и II полугодия (апрель-май) учебного года. Данный контроль нацелен на изучение динамики освоения предметного содержания учащимися, </w:t>
      </w:r>
      <w:proofErr w:type="spell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результатов, личностного развития и  взаимоотношений в коллективе.</w:t>
      </w:r>
    </w:p>
    <w:p w:rsidR="00967EA5" w:rsidRPr="00967EA5" w:rsidRDefault="00967EA5" w:rsidP="00967EA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Итоговый контроль</w:t>
      </w:r>
      <w:r w:rsidRPr="0096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конце </w:t>
      </w:r>
      <w:proofErr w:type="gram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дополнительной общеобразовательной программе, как правило, в апреле-мае. Данный контроль нацелен на проверку освоения программы, учет изменений качеств личности каждого учащегося.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контроля учащихся:</w:t>
      </w:r>
    </w:p>
    <w:p w:rsidR="00967EA5" w:rsidRPr="00967EA5" w:rsidRDefault="00967EA5" w:rsidP="00967EA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proofErr w:type="gram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(создание дополнительных условий для обобщения и осмысления учащимися полученных теоретических и практических знаний, умений и навыков);</w:t>
      </w:r>
    </w:p>
    <w:p w:rsidR="00967EA5" w:rsidRPr="00967EA5" w:rsidRDefault="00967EA5" w:rsidP="00967EA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(стимул к расширению познавательных интересов и потребностей ребенка);</w:t>
      </w:r>
    </w:p>
    <w:p w:rsidR="00967EA5" w:rsidRPr="00967EA5" w:rsidRDefault="00967EA5" w:rsidP="00967EA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развивающая (возможность осознания учащимися уровня их актуального развития и определение перспектив);</w:t>
      </w:r>
    </w:p>
    <w:p w:rsidR="00967EA5" w:rsidRPr="00967EA5" w:rsidRDefault="00967EA5" w:rsidP="00967EA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(возможность для педагога своевременного выявления и корректировки недостатков образовательного процесса);</w:t>
      </w:r>
    </w:p>
    <w:p w:rsidR="00967EA5" w:rsidRPr="00967EA5" w:rsidRDefault="00967EA5" w:rsidP="00967EA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социально-психологическая (предоставление возможности каждому ребенку оказаться в «ситуации успеха», возможность предоставления родителям (законным представителям) информации об успеваемости детей).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контроля учащихся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педагогом в соответствии с дополнительной общеобразовательной общеразвивающей  программой. В зависимости от направленности дополнительных общеобразовательных общеразвивающих программ формами контроля могут быть: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занятия;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спектакль;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 нормативов;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зачет;</w:t>
      </w:r>
    </w:p>
    <w:p w:rsidR="00967EA5" w:rsidRPr="00967EA5" w:rsidRDefault="00967EA5" w:rsidP="00967EA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 защита реферата и др.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 формы выявления результатов:</w:t>
      </w:r>
      <w:r w:rsidRPr="0096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опрос, наблюдение, самостоятельная работа, коллективный анализ работ, итоговые занятия, выставки, конкурсы.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 формы фиксации результатов: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творческие работы учащихся, перечень вопросов к устному опросу, протоколы наблюдений, фото и видео процесса работы, отзывы учащихся и родителей, благодарности, грамоты, дипломы, портфолио.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 формы предъявления результатов: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учащихся, анализ и оценка опросов и наблюдений, участие в выставках и конкурсах на уровне района и города, портфолио.  </w:t>
      </w:r>
    </w:p>
    <w:p w:rsidR="00352BBB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педагогического мониторинга педагог дополнительного образования разрабатывает оценочные и методические материалы. 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результативности определяются в соответствии с реализуемой дополнительной общеобразовательной общеразвивающей программой.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результативности должны отражать:</w:t>
      </w:r>
    </w:p>
    <w:p w:rsidR="00967EA5" w:rsidRPr="00967EA5" w:rsidRDefault="00967EA5" w:rsidP="00967EA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теоретических знаний (широту кругозора; свободу восприятия теоретической информации; развитость практических навыков работы со специальной литературой; осмысленность и свободу использования специальной терминологии и др.);</w:t>
      </w:r>
    </w:p>
    <w:p w:rsidR="00967EA5" w:rsidRPr="00967EA5" w:rsidRDefault="00967EA5" w:rsidP="00967EA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практической подготовки учащихся (соответствие уровня развития практических умений и навыков программным требованиям; уровень физического развития, свобода владения специальным оборудованием, оснащением; качество выполнения практического задания; технологичность практической деятельности и др.);</w:t>
      </w:r>
    </w:p>
    <w:p w:rsidR="00967EA5" w:rsidRPr="00967EA5" w:rsidRDefault="00967EA5" w:rsidP="00967EA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и воспитанности учащихся (культура организации практического задания; аккуратность и ответственность при работе; развитость специальных и коммуникативных способностей и др.).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Степень выраженности оцениваемого качества: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высокий, средний, низкий уровень.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оценочной системы: 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 педагогического мониторинга в учреждении представляет собой систему педагогических методов и средств изучения состояния образовательного процесса и его результатов</w:t>
      </w: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Форма фиксирования и обобщения</w:t>
      </w: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 достижений учащихся – диагностические карты.</w:t>
      </w:r>
    </w:p>
    <w:p w:rsidR="00967EA5" w:rsidRPr="00967EA5" w:rsidRDefault="00967EA5" w:rsidP="0096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Диагностическая карта педагогического мониторинга  качества обучения по дополнительной общеразвивающей программе включают три основных блока (по планируемым результатам):</w:t>
      </w:r>
    </w:p>
    <w:p w:rsidR="00967EA5" w:rsidRPr="00967EA5" w:rsidRDefault="00967EA5" w:rsidP="00967EA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Предметные результаты;</w:t>
      </w:r>
    </w:p>
    <w:p w:rsidR="00967EA5" w:rsidRPr="00967EA5" w:rsidRDefault="00967EA5" w:rsidP="00967EA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Метаредметные</w:t>
      </w:r>
      <w:proofErr w:type="spell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результаты;</w:t>
      </w:r>
    </w:p>
    <w:p w:rsidR="00967EA5" w:rsidRPr="00967EA5" w:rsidRDefault="00967EA5" w:rsidP="00967EA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Личностные результаты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Критерии связаны с целями и задачами программы и состоят из показателей, внешне проявляющихся признаков. Диагностическая карта заполняется по каждой группе </w:t>
      </w:r>
      <w:proofErr w:type="gram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обучающихся</w:t>
      </w:r>
      <w:proofErr w:type="gram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. </w:t>
      </w:r>
      <w:r w:rsidRPr="00967EA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Приложение 2.</w:t>
      </w: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 «Карта педагогического мониторинга» (по результатам промежуточного, итогового контроля).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На основании диагностических карт  педагогического мониторинга  педагог  составляет сводную аналитическую справку</w:t>
      </w:r>
    </w:p>
    <w:p w:rsidR="003D65DF" w:rsidRDefault="00967EA5" w:rsidP="003D65DF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Для учета участия учащихся в массовых (досуговых) мероприятиях можно использовать диагностическую карту. </w:t>
      </w:r>
    </w:p>
    <w:p w:rsidR="00967EA5" w:rsidRPr="00967EA5" w:rsidRDefault="00967EA5" w:rsidP="003D65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проведения контроля:</w:t>
      </w:r>
    </w:p>
    <w:p w:rsidR="00967EA5" w:rsidRPr="00967EA5" w:rsidRDefault="00967EA5" w:rsidP="00967E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(если необходимо) диагностическую карту входного контроля.</w:t>
      </w:r>
    </w:p>
    <w:p w:rsidR="00967EA5" w:rsidRPr="00967EA5" w:rsidRDefault="00967EA5" w:rsidP="00967E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промежуточного (итогового) контроля:</w:t>
      </w:r>
    </w:p>
    <w:p w:rsidR="00967EA5" w:rsidRPr="00967EA5" w:rsidRDefault="00967EA5" w:rsidP="00967EA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диагностическую карту «</w:t>
      </w:r>
    </w:p>
    <w:p w:rsidR="00967EA5" w:rsidRPr="00967EA5" w:rsidRDefault="00967EA5" w:rsidP="00967EA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заполнить аналитическую справку по итогам промежуточного (итогового) контроля.</w:t>
      </w:r>
    </w:p>
    <w:p w:rsidR="00967EA5" w:rsidRPr="00967EA5" w:rsidRDefault="00967EA5" w:rsidP="00967E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 заполнять карту учета творческих достижений учащихся к дополнительной общеобразовательной общеразвивающей программе.</w:t>
      </w:r>
    </w:p>
    <w:p w:rsidR="00967EA5" w:rsidRPr="00967EA5" w:rsidRDefault="00967EA5" w:rsidP="00967E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карты на каждую группу хранятся в папке работы объединения на конкретный учебный год.</w:t>
      </w:r>
    </w:p>
    <w:p w:rsidR="00967EA5" w:rsidRPr="00967EA5" w:rsidRDefault="00967EA5" w:rsidP="00967EA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степени освоения дополнительной общеобразовательной общеразвивающей программы:  51  балл (100%):</w:t>
      </w:r>
    </w:p>
    <w:p w:rsidR="00967EA5" w:rsidRPr="00967EA5" w:rsidRDefault="00967EA5" w:rsidP="00967EA5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0-17 баллов (0-32%) – программы не </w:t>
      </w:r>
      <w:proofErr w:type="gramStart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освоена</w:t>
      </w:r>
      <w:proofErr w:type="gramEnd"/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7EA5" w:rsidRPr="00967EA5" w:rsidRDefault="00967EA5" w:rsidP="00967EA5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17-25 баллов (33-49%) – низкий уровень освоения программы;</w:t>
      </w:r>
    </w:p>
    <w:p w:rsidR="00967EA5" w:rsidRPr="00967EA5" w:rsidRDefault="00967EA5" w:rsidP="00967EA5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26-40 баллов (50-79%) – средний уровень освоения программы;</w:t>
      </w:r>
    </w:p>
    <w:p w:rsidR="00967EA5" w:rsidRPr="00967EA5" w:rsidRDefault="00967EA5" w:rsidP="00967EA5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</w:rPr>
        <w:t>41-51 балл (80-100%) – высокий уровень освоения программы.</w:t>
      </w:r>
    </w:p>
    <w:p w:rsidR="00AF114A" w:rsidRDefault="00AF114A" w:rsidP="00967EA5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AF114A" w:rsidRDefault="00AF114A" w:rsidP="00967EA5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AF114A" w:rsidRDefault="00AF114A" w:rsidP="00967EA5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967EA5" w:rsidRPr="00967EA5" w:rsidRDefault="00967EA5" w:rsidP="00967EA5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4.Список используемых источников</w:t>
      </w:r>
    </w:p>
    <w:p w:rsidR="00967EA5" w:rsidRPr="00967EA5" w:rsidRDefault="00967EA5" w:rsidP="00967E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Белова, С.Н., Ильина, И.В., Шамова, Т.И. Современные средства оценивания результатов обучения в школе / С.Н. Белова, И.В. Ильина, Т.И. Шамова. – М.: Педагогическое общество России, 2007. – 192 с.</w:t>
      </w:r>
    </w:p>
    <w:p w:rsidR="00967EA5" w:rsidRPr="00967EA5" w:rsidRDefault="00967EA5" w:rsidP="00967E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Воспитательный процесс: изучение эффективности</w:t>
      </w:r>
      <w:proofErr w:type="gram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/ П</w:t>
      </w:r>
      <w:proofErr w:type="gram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од ред. Е.Н. Степанова. – М.: ТЦ «Сфера», 2000. – 128 с.</w:t>
      </w:r>
    </w:p>
    <w:p w:rsidR="00967EA5" w:rsidRPr="00967EA5" w:rsidRDefault="00967EA5" w:rsidP="00967E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Журкина, А.Я. Мониторинг качества образовательной деятельности в учреждении дополнительного образования детей // Приложение к журналу «Внешкольник», Выпуск №11. – М.: ГОУДОД ФЦРСДОД, 2005. – 72 с.</w:t>
      </w:r>
    </w:p>
    <w:p w:rsidR="00967EA5" w:rsidRPr="00967EA5" w:rsidRDefault="00967EA5" w:rsidP="00967E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Золотарёва, А.В. Мониторинг результатов деятельности учреждения дополнительного образования детей: монография / А.В. Золотарёва. – Ярославль: ЯГПУ им. К.Д. Ушинского, 2005. – 200 с.</w:t>
      </w:r>
    </w:p>
    <w:p w:rsidR="00967EA5" w:rsidRPr="00967EA5" w:rsidRDefault="00967EA5" w:rsidP="00967E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Попова, Г.П., </w:t>
      </w:r>
      <w:proofErr w:type="spell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Размерова</w:t>
      </w:r>
      <w:proofErr w:type="spell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Г.А., </w:t>
      </w:r>
      <w:proofErr w:type="spell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Ремчукова</w:t>
      </w:r>
      <w:proofErr w:type="spell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И.Б. Мониторинг качества учебного процесса: Принципы, Анализ Планирование / Г.П. Попова, Г.А. </w:t>
      </w:r>
      <w:proofErr w:type="spell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Размерова</w:t>
      </w:r>
      <w:proofErr w:type="spell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И.Б. </w:t>
      </w:r>
      <w:proofErr w:type="spell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Ремчукова</w:t>
      </w:r>
      <w:proofErr w:type="spell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. – Ростов н/Д.: Учитель, 2007. – 124 с.</w:t>
      </w:r>
    </w:p>
    <w:p w:rsidR="00967EA5" w:rsidRPr="00967EA5" w:rsidRDefault="00967EA5" w:rsidP="00967E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 </w:t>
      </w:r>
      <w:proofErr w:type="gramStart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Талых</w:t>
      </w:r>
      <w:proofErr w:type="gramEnd"/>
      <w:r w:rsidRPr="00967EA5">
        <w:rPr>
          <w:rFonts w:ascii="Liberation Serif" w:eastAsia="Times New Roman" w:hAnsi="Liberation Serif" w:cs="Times New Roman"/>
          <w:color w:val="000000"/>
          <w:sz w:val="28"/>
          <w:szCs w:val="28"/>
        </w:rPr>
        <w:t>, А. Предмет мониторинга – качество образования // Директор школы. – 1999. – №3. – С. 13 – 17.</w:t>
      </w:r>
    </w:p>
    <w:p w:rsidR="00967EA5" w:rsidRPr="00967EA5" w:rsidRDefault="00967EA5" w:rsidP="0096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EA5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</w:p>
    <w:p w:rsidR="00FE5F08" w:rsidRPr="00967EA5" w:rsidRDefault="00FE5F08">
      <w:pPr>
        <w:rPr>
          <w:sz w:val="28"/>
          <w:szCs w:val="28"/>
        </w:rPr>
      </w:pPr>
    </w:p>
    <w:sectPr w:rsidR="00FE5F08" w:rsidRPr="00967EA5" w:rsidSect="0004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12"/>
    <w:multiLevelType w:val="multilevel"/>
    <w:tmpl w:val="11E4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A32E6"/>
    <w:multiLevelType w:val="multilevel"/>
    <w:tmpl w:val="E33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0D3B"/>
    <w:multiLevelType w:val="multilevel"/>
    <w:tmpl w:val="6E1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D6A68"/>
    <w:multiLevelType w:val="multilevel"/>
    <w:tmpl w:val="BAC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7867"/>
    <w:multiLevelType w:val="multilevel"/>
    <w:tmpl w:val="92F6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E6602"/>
    <w:multiLevelType w:val="multilevel"/>
    <w:tmpl w:val="6F4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81BAD"/>
    <w:multiLevelType w:val="multilevel"/>
    <w:tmpl w:val="0534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17714"/>
    <w:multiLevelType w:val="multilevel"/>
    <w:tmpl w:val="FEB62E3A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30461"/>
    <w:multiLevelType w:val="multilevel"/>
    <w:tmpl w:val="5C3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A3C10"/>
    <w:multiLevelType w:val="multilevel"/>
    <w:tmpl w:val="C50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F1746"/>
    <w:multiLevelType w:val="multilevel"/>
    <w:tmpl w:val="3910A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E26D7"/>
    <w:multiLevelType w:val="multilevel"/>
    <w:tmpl w:val="6F5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31944"/>
    <w:multiLevelType w:val="multilevel"/>
    <w:tmpl w:val="D12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130BA"/>
    <w:multiLevelType w:val="multilevel"/>
    <w:tmpl w:val="288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374E6"/>
    <w:multiLevelType w:val="multilevel"/>
    <w:tmpl w:val="E2A0D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509B0"/>
    <w:multiLevelType w:val="multilevel"/>
    <w:tmpl w:val="A900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D6A80"/>
    <w:multiLevelType w:val="multilevel"/>
    <w:tmpl w:val="0C1A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52215"/>
    <w:multiLevelType w:val="multilevel"/>
    <w:tmpl w:val="694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24BF4"/>
    <w:multiLevelType w:val="multilevel"/>
    <w:tmpl w:val="210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A68BA"/>
    <w:multiLevelType w:val="multilevel"/>
    <w:tmpl w:val="068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01A26"/>
    <w:multiLevelType w:val="multilevel"/>
    <w:tmpl w:val="B57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32B2A"/>
    <w:multiLevelType w:val="multilevel"/>
    <w:tmpl w:val="3EF8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269F9"/>
    <w:multiLevelType w:val="multilevel"/>
    <w:tmpl w:val="6CEE6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E531F"/>
    <w:multiLevelType w:val="multilevel"/>
    <w:tmpl w:val="077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94F14"/>
    <w:multiLevelType w:val="multilevel"/>
    <w:tmpl w:val="14A6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C1674"/>
    <w:multiLevelType w:val="multilevel"/>
    <w:tmpl w:val="2746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70E7A"/>
    <w:multiLevelType w:val="multilevel"/>
    <w:tmpl w:val="117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C50CBD"/>
    <w:multiLevelType w:val="multilevel"/>
    <w:tmpl w:val="BE1A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0A064E"/>
    <w:multiLevelType w:val="multilevel"/>
    <w:tmpl w:val="24A8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7"/>
  </w:num>
  <w:num w:numId="5">
    <w:abstractNumId w:val="19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26"/>
  </w:num>
  <w:num w:numId="12">
    <w:abstractNumId w:val="18"/>
  </w:num>
  <w:num w:numId="13">
    <w:abstractNumId w:val="0"/>
  </w:num>
  <w:num w:numId="14">
    <w:abstractNumId w:val="5"/>
  </w:num>
  <w:num w:numId="15">
    <w:abstractNumId w:val="3"/>
  </w:num>
  <w:num w:numId="16">
    <w:abstractNumId w:val="21"/>
  </w:num>
  <w:num w:numId="17">
    <w:abstractNumId w:val="27"/>
  </w:num>
  <w:num w:numId="18">
    <w:abstractNumId w:val="9"/>
  </w:num>
  <w:num w:numId="19">
    <w:abstractNumId w:val="17"/>
  </w:num>
  <w:num w:numId="20">
    <w:abstractNumId w:val="25"/>
  </w:num>
  <w:num w:numId="21">
    <w:abstractNumId w:val="20"/>
  </w:num>
  <w:num w:numId="22">
    <w:abstractNumId w:val="6"/>
  </w:num>
  <w:num w:numId="23">
    <w:abstractNumId w:val="13"/>
  </w:num>
  <w:num w:numId="24">
    <w:abstractNumId w:val="16"/>
  </w:num>
  <w:num w:numId="25">
    <w:abstractNumId w:val="28"/>
  </w:num>
  <w:num w:numId="26">
    <w:abstractNumId w:val="2"/>
  </w:num>
  <w:num w:numId="27">
    <w:abstractNumId w:val="1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EA5"/>
    <w:rsid w:val="00044CFA"/>
    <w:rsid w:val="00352BBB"/>
    <w:rsid w:val="003D65DF"/>
    <w:rsid w:val="00442315"/>
    <w:rsid w:val="004A1F74"/>
    <w:rsid w:val="004C6C69"/>
    <w:rsid w:val="00853D3F"/>
    <w:rsid w:val="00887AED"/>
    <w:rsid w:val="008B1DB1"/>
    <w:rsid w:val="00967EA5"/>
    <w:rsid w:val="00995FC3"/>
    <w:rsid w:val="00AF114A"/>
    <w:rsid w:val="00B46F0C"/>
    <w:rsid w:val="00B724EE"/>
    <w:rsid w:val="00C041A4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967EA5"/>
  </w:style>
  <w:style w:type="paragraph" w:customStyle="1" w:styleId="c31">
    <w:name w:val="c31"/>
    <w:basedOn w:val="a"/>
    <w:rsid w:val="009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9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967EA5"/>
  </w:style>
  <w:style w:type="paragraph" w:customStyle="1" w:styleId="c16">
    <w:name w:val="c16"/>
    <w:basedOn w:val="a"/>
    <w:rsid w:val="009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67EA5"/>
  </w:style>
  <w:style w:type="character" w:customStyle="1" w:styleId="c3">
    <w:name w:val="c3"/>
    <w:basedOn w:val="a0"/>
    <w:rsid w:val="00967EA5"/>
  </w:style>
  <w:style w:type="paragraph" w:customStyle="1" w:styleId="c18">
    <w:name w:val="c18"/>
    <w:basedOn w:val="a"/>
    <w:rsid w:val="009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67EA5"/>
  </w:style>
  <w:style w:type="character" w:customStyle="1" w:styleId="c15">
    <w:name w:val="c15"/>
    <w:basedOn w:val="a0"/>
    <w:rsid w:val="00967EA5"/>
  </w:style>
  <w:style w:type="paragraph" w:customStyle="1" w:styleId="c48">
    <w:name w:val="c48"/>
    <w:basedOn w:val="a"/>
    <w:rsid w:val="009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967EA5"/>
  </w:style>
  <w:style w:type="character" w:customStyle="1" w:styleId="c20">
    <w:name w:val="c20"/>
    <w:basedOn w:val="a0"/>
    <w:rsid w:val="00967EA5"/>
  </w:style>
  <w:style w:type="character" w:customStyle="1" w:styleId="c22">
    <w:name w:val="c22"/>
    <w:basedOn w:val="a0"/>
    <w:rsid w:val="00967EA5"/>
  </w:style>
  <w:style w:type="character" w:customStyle="1" w:styleId="c27">
    <w:name w:val="c27"/>
    <w:basedOn w:val="a0"/>
    <w:rsid w:val="00967EA5"/>
  </w:style>
  <w:style w:type="character" w:customStyle="1" w:styleId="c67">
    <w:name w:val="c67"/>
    <w:basedOn w:val="a0"/>
    <w:rsid w:val="00967EA5"/>
  </w:style>
  <w:style w:type="character" w:customStyle="1" w:styleId="c49">
    <w:name w:val="c49"/>
    <w:basedOn w:val="a0"/>
    <w:rsid w:val="00967EA5"/>
  </w:style>
  <w:style w:type="paragraph" w:customStyle="1" w:styleId="c21">
    <w:name w:val="c21"/>
    <w:basedOn w:val="a"/>
    <w:rsid w:val="009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967EA5"/>
  </w:style>
  <w:style w:type="character" w:customStyle="1" w:styleId="c47">
    <w:name w:val="c47"/>
    <w:basedOn w:val="a0"/>
    <w:rsid w:val="00967EA5"/>
  </w:style>
  <w:style w:type="paragraph" w:styleId="a3">
    <w:name w:val="Title"/>
    <w:basedOn w:val="a"/>
    <w:link w:val="a4"/>
    <w:qFormat/>
    <w:rsid w:val="003D65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D65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3D65DF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D65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 Dem</cp:lastModifiedBy>
  <cp:revision>11</cp:revision>
  <cp:lastPrinted>2021-11-22T01:32:00Z</cp:lastPrinted>
  <dcterms:created xsi:type="dcterms:W3CDTF">2021-06-11T08:20:00Z</dcterms:created>
  <dcterms:modified xsi:type="dcterms:W3CDTF">2021-11-25T11:05:00Z</dcterms:modified>
</cp:coreProperties>
</file>